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46" w:rsidRPr="00ED0DC7" w:rsidRDefault="00FB0BB8">
      <w:pPr>
        <w:rPr>
          <w:rFonts w:ascii="黑体" w:eastAsia="黑体" w:hAnsi="黑体" w:cs="仿宋"/>
          <w:bCs/>
          <w:sz w:val="32"/>
          <w:szCs w:val="32"/>
        </w:rPr>
      </w:pPr>
      <w:r w:rsidRPr="00ED0DC7">
        <w:rPr>
          <w:rFonts w:ascii="黑体" w:eastAsia="黑体" w:hAnsi="黑体" w:cs="仿宋" w:hint="eastAsia"/>
          <w:bCs/>
          <w:sz w:val="32"/>
          <w:szCs w:val="32"/>
        </w:rPr>
        <w:t>附件</w:t>
      </w:r>
      <w:r w:rsidRPr="00ED0DC7">
        <w:rPr>
          <w:rFonts w:ascii="黑体" w:eastAsia="黑体" w:hAnsi="黑体" w:cs="仿宋" w:hint="eastAsia"/>
          <w:bCs/>
          <w:sz w:val="32"/>
          <w:szCs w:val="32"/>
        </w:rPr>
        <w:t>2</w:t>
      </w:r>
    </w:p>
    <w:p w:rsidR="00ED0DC7" w:rsidRDefault="00ED0DC7">
      <w:pPr>
        <w:jc w:val="center"/>
        <w:rPr>
          <w:rFonts w:ascii="方正小标宋简体" w:eastAsia="方正小标宋简体" w:hAnsi="仿宋" w:cs="仿宋"/>
          <w:bCs/>
          <w:sz w:val="44"/>
          <w:szCs w:val="44"/>
        </w:rPr>
      </w:pPr>
    </w:p>
    <w:p w:rsidR="00D62046" w:rsidRPr="00ED0DC7" w:rsidRDefault="00FB0BB8">
      <w:pPr>
        <w:jc w:val="center"/>
        <w:rPr>
          <w:rFonts w:ascii="方正小标宋简体" w:eastAsia="方正小标宋简体" w:hAnsi="仿宋" w:cs="仿宋" w:hint="eastAsia"/>
          <w:bCs/>
          <w:sz w:val="44"/>
          <w:szCs w:val="44"/>
        </w:rPr>
      </w:pPr>
      <w:r w:rsidRPr="00ED0DC7">
        <w:rPr>
          <w:rFonts w:ascii="方正小标宋简体" w:eastAsia="方正小标宋简体" w:hAnsi="仿宋" w:cs="仿宋" w:hint="eastAsia"/>
          <w:bCs/>
          <w:sz w:val="44"/>
          <w:szCs w:val="44"/>
        </w:rPr>
        <w:t>“祖国印记”学生篆刻大赛方案</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为引领广大学生了解篆刻文化</w:t>
      </w:r>
      <w:r>
        <w:rPr>
          <w:rFonts w:ascii="仿宋" w:eastAsia="仿宋" w:hAnsi="仿宋" w:cs="仿宋" w:hint="eastAsia"/>
          <w:sz w:val="32"/>
          <w:szCs w:val="32"/>
        </w:rPr>
        <w:t>,</w:t>
      </w:r>
      <w:r>
        <w:rPr>
          <w:rFonts w:ascii="仿宋" w:eastAsia="仿宋" w:hAnsi="仿宋" w:cs="仿宋" w:hint="eastAsia"/>
          <w:sz w:val="32"/>
          <w:szCs w:val="32"/>
        </w:rPr>
        <w:t>倡导并推广“大众篆刻、绿色篆刻、创意篆刻”的新理念</w:t>
      </w:r>
      <w:r>
        <w:rPr>
          <w:rFonts w:ascii="仿宋" w:eastAsia="仿宋" w:hAnsi="仿宋" w:cs="仿宋" w:hint="eastAsia"/>
          <w:sz w:val="32"/>
          <w:szCs w:val="32"/>
        </w:rPr>
        <w:t>,</w:t>
      </w:r>
      <w:r>
        <w:rPr>
          <w:rFonts w:ascii="仿宋" w:eastAsia="仿宋" w:hAnsi="仿宋" w:cs="仿宋" w:hint="eastAsia"/>
          <w:sz w:val="32"/>
          <w:szCs w:val="32"/>
        </w:rPr>
        <w:t>实践篆刻技能</w:t>
      </w:r>
      <w:r>
        <w:rPr>
          <w:rFonts w:ascii="仿宋" w:eastAsia="仿宋" w:hAnsi="仿宋" w:cs="仿宋" w:hint="eastAsia"/>
          <w:sz w:val="32"/>
          <w:szCs w:val="32"/>
        </w:rPr>
        <w:t>,</w:t>
      </w:r>
      <w:r>
        <w:rPr>
          <w:rFonts w:ascii="仿宋" w:eastAsia="仿宋" w:hAnsi="仿宋" w:cs="仿宋" w:hint="eastAsia"/>
          <w:sz w:val="32"/>
          <w:szCs w:val="32"/>
        </w:rPr>
        <w:t>并以此为契机深入挖掘中华优秀传统文化蕴含的思想观念、人文精神和道德规范</w:t>
      </w:r>
      <w:r>
        <w:rPr>
          <w:rFonts w:ascii="仿宋" w:eastAsia="仿宋" w:hAnsi="仿宋" w:cs="仿宋" w:hint="eastAsia"/>
          <w:sz w:val="32"/>
          <w:szCs w:val="32"/>
        </w:rPr>
        <w:t>,</w:t>
      </w:r>
      <w:r>
        <w:rPr>
          <w:rFonts w:ascii="仿宋" w:eastAsia="仿宋" w:hAnsi="仿宋" w:cs="仿宋" w:hint="eastAsia"/>
          <w:sz w:val="32"/>
          <w:szCs w:val="32"/>
        </w:rPr>
        <w:t>展现中华文化的永久魅力和时代风采</w:t>
      </w:r>
      <w:r>
        <w:rPr>
          <w:rFonts w:ascii="仿宋" w:eastAsia="仿宋" w:hAnsi="仿宋" w:cs="仿宋" w:hint="eastAsia"/>
          <w:sz w:val="32"/>
          <w:szCs w:val="32"/>
        </w:rPr>
        <w:t>,</w:t>
      </w:r>
      <w:r>
        <w:rPr>
          <w:rFonts w:ascii="仿宋" w:eastAsia="仿宋" w:hAnsi="仿宋" w:cs="仿宋" w:hint="eastAsia"/>
          <w:sz w:val="32"/>
          <w:szCs w:val="32"/>
        </w:rPr>
        <w:t>特举办“祖国印记”学生篆刻大赛</w:t>
      </w:r>
      <w:r>
        <w:rPr>
          <w:rFonts w:ascii="仿宋" w:eastAsia="仿宋" w:hAnsi="仿宋" w:cs="仿宋" w:hint="eastAsia"/>
          <w:sz w:val="32"/>
          <w:szCs w:val="32"/>
        </w:rPr>
        <w:t>,</w:t>
      </w:r>
      <w:r>
        <w:rPr>
          <w:rFonts w:ascii="仿宋" w:eastAsia="仿宋" w:hAnsi="仿宋" w:cs="仿宋" w:hint="eastAsia"/>
          <w:sz w:val="32"/>
          <w:szCs w:val="32"/>
        </w:rPr>
        <w:t>并制定如下方案。</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一、组织机构</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承办单位</w:t>
      </w:r>
      <w:r>
        <w:rPr>
          <w:rFonts w:ascii="仿宋" w:eastAsia="仿宋" w:hAnsi="仿宋" w:cs="仿宋" w:hint="eastAsia"/>
          <w:sz w:val="32"/>
          <w:szCs w:val="32"/>
        </w:rPr>
        <w:t>:</w:t>
      </w:r>
      <w:r>
        <w:rPr>
          <w:rFonts w:ascii="仿宋" w:eastAsia="仿宋" w:hAnsi="仿宋" w:cs="仿宋" w:hint="eastAsia"/>
          <w:sz w:val="32"/>
          <w:szCs w:val="32"/>
        </w:rPr>
        <w:t>中华世纪坛艺术馆、北京歌华文化中心有限公司</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协办单位</w:t>
      </w:r>
      <w:r>
        <w:rPr>
          <w:rFonts w:ascii="仿宋" w:eastAsia="仿宋" w:hAnsi="仿宋" w:cs="仿宋" w:hint="eastAsia"/>
          <w:sz w:val="32"/>
          <w:szCs w:val="32"/>
        </w:rPr>
        <w:t>:</w:t>
      </w:r>
      <w:r>
        <w:rPr>
          <w:rFonts w:ascii="仿宋" w:eastAsia="仿宋" w:hAnsi="仿宋" w:cs="仿宋" w:hint="eastAsia"/>
          <w:sz w:val="32"/>
          <w:szCs w:val="32"/>
        </w:rPr>
        <w:t>北京歌华展览有限公司</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专业指导单位</w:t>
      </w:r>
      <w:r>
        <w:rPr>
          <w:rFonts w:ascii="仿宋" w:eastAsia="仿宋" w:hAnsi="仿宋" w:cs="仿宋" w:hint="eastAsia"/>
          <w:sz w:val="32"/>
          <w:szCs w:val="32"/>
        </w:rPr>
        <w:t>:</w:t>
      </w:r>
      <w:r>
        <w:rPr>
          <w:rFonts w:ascii="仿宋" w:eastAsia="仿宋" w:hAnsi="仿宋" w:cs="仿宋" w:hint="eastAsia"/>
          <w:sz w:val="32"/>
          <w:szCs w:val="32"/>
        </w:rPr>
        <w:t>教育书画协会、中国印文化促进会</w:t>
      </w:r>
      <w:r>
        <w:rPr>
          <w:rFonts w:ascii="仿宋" w:eastAsia="仿宋" w:hAnsi="仿宋" w:cs="仿宋" w:hint="eastAsia"/>
          <w:sz w:val="32"/>
          <w:szCs w:val="32"/>
        </w:rPr>
        <w:t>(</w:t>
      </w:r>
      <w:r>
        <w:rPr>
          <w:rFonts w:ascii="仿宋" w:eastAsia="仿宋" w:hAnsi="仿宋" w:cs="仿宋" w:hint="eastAsia"/>
          <w:sz w:val="32"/>
          <w:szCs w:val="32"/>
        </w:rPr>
        <w:t>筹</w:t>
      </w:r>
      <w:r>
        <w:rPr>
          <w:rFonts w:ascii="仿宋" w:eastAsia="仿宋" w:hAnsi="仿宋" w:cs="仿宋" w:hint="eastAsia"/>
          <w:sz w:val="32"/>
          <w:szCs w:val="32"/>
        </w:rPr>
        <w:t>)</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二、参赛对象与组别</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分手工篆刻和机器篆刻两个类别。每类各分小学生、中学生（初中、高中、中职学生</w:t>
      </w:r>
      <w:r>
        <w:rPr>
          <w:rFonts w:ascii="仿宋" w:eastAsia="仿宋" w:hAnsi="仿宋" w:cs="仿宋" w:hint="eastAsia"/>
          <w:sz w:val="32"/>
          <w:szCs w:val="32"/>
        </w:rPr>
        <w:t>)</w:t>
      </w:r>
      <w:r>
        <w:rPr>
          <w:rFonts w:ascii="仿宋" w:eastAsia="仿宋" w:hAnsi="仿宋" w:cs="仿宋" w:hint="eastAsia"/>
          <w:sz w:val="32"/>
          <w:szCs w:val="32"/>
        </w:rPr>
        <w:t>、大学生</w:t>
      </w:r>
      <w:r>
        <w:rPr>
          <w:rFonts w:ascii="仿宋" w:eastAsia="仿宋" w:hAnsi="仿宋" w:cs="仿宋" w:hint="eastAsia"/>
          <w:sz w:val="32"/>
          <w:szCs w:val="32"/>
        </w:rPr>
        <w:t>3</w:t>
      </w:r>
      <w:r>
        <w:rPr>
          <w:rFonts w:ascii="仿宋" w:eastAsia="仿宋" w:hAnsi="仿宋" w:cs="仿宋" w:hint="eastAsia"/>
          <w:sz w:val="32"/>
          <w:szCs w:val="32"/>
        </w:rPr>
        <w:t>个组别</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三、作品要求</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w:t>
      </w:r>
      <w:r>
        <w:rPr>
          <w:rFonts w:ascii="仿宋" w:eastAsia="仿宋" w:hAnsi="仿宋" w:cs="仿宋" w:hint="eastAsia"/>
          <w:b/>
          <w:bCs/>
          <w:sz w:val="32"/>
          <w:szCs w:val="32"/>
        </w:rPr>
        <w:t>)</w:t>
      </w:r>
      <w:r>
        <w:rPr>
          <w:rFonts w:ascii="仿宋" w:eastAsia="仿宋" w:hAnsi="仿宋" w:cs="仿宋" w:hint="eastAsia"/>
          <w:b/>
          <w:bCs/>
          <w:sz w:val="32"/>
          <w:szCs w:val="32"/>
        </w:rPr>
        <w:t>内容要求</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围绕新中国成立以来国家重大事件、优秀人物代表和先进事迹</w:t>
      </w:r>
      <w:r>
        <w:rPr>
          <w:rFonts w:ascii="仿宋" w:eastAsia="仿宋" w:hAnsi="仿宋" w:cs="仿宋" w:hint="eastAsia"/>
          <w:sz w:val="32"/>
          <w:szCs w:val="32"/>
        </w:rPr>
        <w:t>,</w:t>
      </w:r>
      <w:r>
        <w:rPr>
          <w:rFonts w:ascii="仿宋" w:eastAsia="仿宋" w:hAnsi="仿宋" w:cs="仿宋" w:hint="eastAsia"/>
          <w:sz w:val="32"/>
          <w:szCs w:val="32"/>
        </w:rPr>
        <w:t>重点结合改革开放和党的十八大以来的辉煌成就</w:t>
      </w:r>
      <w:r>
        <w:rPr>
          <w:rFonts w:ascii="仿宋" w:eastAsia="仿宋" w:hAnsi="仿宋" w:cs="仿宋" w:hint="eastAsia"/>
          <w:sz w:val="32"/>
          <w:szCs w:val="32"/>
        </w:rPr>
        <w:t>,</w:t>
      </w:r>
      <w:r>
        <w:rPr>
          <w:rFonts w:ascii="仿宋" w:eastAsia="仿宋" w:hAnsi="仿宋" w:cs="仿宋" w:hint="eastAsia"/>
          <w:sz w:val="32"/>
          <w:szCs w:val="32"/>
        </w:rPr>
        <w:t>侧重聚焦在我国教育事业以及语言文字方面相关的重大成果、重要事件等进行创作。</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参赛选手可以从提供的</w:t>
      </w:r>
      <w:r>
        <w:rPr>
          <w:rFonts w:ascii="仿宋" w:eastAsia="仿宋" w:hAnsi="仿宋" w:cs="仿宋" w:hint="eastAsia"/>
          <w:sz w:val="32"/>
          <w:szCs w:val="32"/>
        </w:rPr>
        <w:t>100</w:t>
      </w:r>
      <w:r>
        <w:rPr>
          <w:rFonts w:ascii="仿宋" w:eastAsia="仿宋" w:hAnsi="仿宋" w:cs="仿宋" w:hint="eastAsia"/>
          <w:sz w:val="32"/>
          <w:szCs w:val="32"/>
        </w:rPr>
        <w:t>个词条中任选</w:t>
      </w:r>
      <w:r>
        <w:rPr>
          <w:rFonts w:ascii="仿宋" w:eastAsia="仿宋" w:hAnsi="仿宋" w:cs="仿宋" w:hint="eastAsia"/>
          <w:sz w:val="32"/>
          <w:szCs w:val="32"/>
        </w:rPr>
        <w:t>1</w:t>
      </w:r>
      <w:r>
        <w:rPr>
          <w:rFonts w:ascii="仿宋" w:eastAsia="仿宋" w:hAnsi="仿宋" w:cs="仿宋" w:hint="eastAsia"/>
          <w:sz w:val="32"/>
          <w:szCs w:val="32"/>
        </w:rPr>
        <w:t>个进行篆刻创作</w:t>
      </w:r>
      <w:r>
        <w:rPr>
          <w:rFonts w:ascii="仿宋" w:eastAsia="仿宋" w:hAnsi="仿宋" w:cs="仿宋" w:hint="eastAsia"/>
          <w:sz w:val="32"/>
          <w:szCs w:val="32"/>
        </w:rPr>
        <w:t>,</w:t>
      </w:r>
      <w:r>
        <w:rPr>
          <w:rFonts w:ascii="仿宋" w:eastAsia="仿宋" w:hAnsi="仿宋" w:cs="仿宋" w:hint="eastAsia"/>
          <w:sz w:val="32"/>
          <w:szCs w:val="32"/>
        </w:rPr>
        <w:t>也可以在上述内容描述范围内自选词条进行创作。作品呈现内容应保证词条的完整性</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数量规格要求</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参赛作品材质提倡使用除传统石材以外的各种新型材料</w:t>
      </w:r>
      <w:r>
        <w:rPr>
          <w:rFonts w:ascii="仿宋" w:eastAsia="仿宋" w:hAnsi="仿宋" w:cs="仿宋" w:hint="eastAsia"/>
          <w:sz w:val="32"/>
          <w:szCs w:val="32"/>
        </w:rPr>
        <w:t>,</w:t>
      </w:r>
      <w:r>
        <w:rPr>
          <w:rFonts w:ascii="仿宋" w:eastAsia="仿宋" w:hAnsi="仿宋" w:cs="仿宋" w:hint="eastAsia"/>
          <w:sz w:val="32"/>
          <w:szCs w:val="32"/>
        </w:rPr>
        <w:t>鼓励使</w:t>
      </w:r>
      <w:r>
        <w:rPr>
          <w:rFonts w:ascii="仿宋" w:eastAsia="仿宋" w:hAnsi="仿宋" w:cs="仿宋" w:hint="eastAsia"/>
          <w:sz w:val="32"/>
          <w:szCs w:val="32"/>
        </w:rPr>
        <w:t>用木头、陶瓷等绿色环保可再生资源。</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每位选手限选</w:t>
      </w:r>
      <w:r>
        <w:rPr>
          <w:rFonts w:ascii="仿宋" w:eastAsia="仿宋" w:hAnsi="仿宋" w:cs="仿宋" w:hint="eastAsia"/>
          <w:sz w:val="32"/>
          <w:szCs w:val="32"/>
        </w:rPr>
        <w:t>1</w:t>
      </w:r>
      <w:r>
        <w:rPr>
          <w:rFonts w:ascii="仿宋" w:eastAsia="仿宋" w:hAnsi="仿宋" w:cs="仿宋" w:hint="eastAsia"/>
          <w:sz w:val="32"/>
          <w:szCs w:val="32"/>
        </w:rPr>
        <w:t>个词条</w:t>
      </w:r>
      <w:r>
        <w:rPr>
          <w:rFonts w:ascii="仿宋" w:eastAsia="仿宋" w:hAnsi="仿宋" w:cs="仿宋" w:hint="eastAsia"/>
          <w:sz w:val="32"/>
          <w:szCs w:val="32"/>
        </w:rPr>
        <w:t>,</w:t>
      </w:r>
      <w:r>
        <w:rPr>
          <w:rFonts w:ascii="仿宋" w:eastAsia="仿宋" w:hAnsi="仿宋" w:cs="仿宋" w:hint="eastAsia"/>
          <w:sz w:val="32"/>
          <w:szCs w:val="32"/>
        </w:rPr>
        <w:t>报送</w:t>
      </w:r>
      <w:r>
        <w:rPr>
          <w:rFonts w:ascii="仿宋" w:eastAsia="仿宋" w:hAnsi="仿宋" w:cs="仿宋" w:hint="eastAsia"/>
          <w:sz w:val="32"/>
          <w:szCs w:val="32"/>
        </w:rPr>
        <w:t>1</w:t>
      </w:r>
      <w:r>
        <w:rPr>
          <w:rFonts w:ascii="仿宋" w:eastAsia="仿宋" w:hAnsi="仿宋" w:cs="仿宋" w:hint="eastAsia"/>
          <w:sz w:val="32"/>
          <w:szCs w:val="32"/>
        </w:rPr>
        <w:t>件或</w:t>
      </w:r>
      <w:r>
        <w:rPr>
          <w:rFonts w:ascii="仿宋" w:eastAsia="仿宋" w:hAnsi="仿宋" w:cs="仿宋" w:hint="eastAsia"/>
          <w:sz w:val="32"/>
          <w:szCs w:val="32"/>
        </w:rPr>
        <w:t>1</w:t>
      </w:r>
      <w:r>
        <w:rPr>
          <w:rFonts w:ascii="仿宋" w:eastAsia="仿宋" w:hAnsi="仿宋" w:cs="仿宋" w:hint="eastAsia"/>
          <w:sz w:val="32"/>
          <w:szCs w:val="32"/>
        </w:rPr>
        <w:t>组作品</w:t>
      </w:r>
      <w:r>
        <w:rPr>
          <w:rFonts w:ascii="仿宋" w:eastAsia="仿宋" w:hAnsi="仿宋" w:cs="仿宋" w:hint="eastAsia"/>
          <w:sz w:val="32"/>
          <w:szCs w:val="32"/>
        </w:rPr>
        <w:t>(</w:t>
      </w:r>
      <w:r>
        <w:rPr>
          <w:rFonts w:ascii="仿宋" w:eastAsia="仿宋" w:hAnsi="仿宋" w:cs="仿宋" w:hint="eastAsia"/>
          <w:sz w:val="32"/>
          <w:szCs w:val="32"/>
        </w:rPr>
        <w:t>印章数量不多于</w:t>
      </w:r>
      <w:r>
        <w:rPr>
          <w:rFonts w:ascii="仿宋" w:eastAsia="仿宋" w:hAnsi="仿宋" w:cs="仿宋" w:hint="eastAsia"/>
          <w:sz w:val="32"/>
          <w:szCs w:val="32"/>
        </w:rPr>
        <w:t>12</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印蜕</w:t>
      </w:r>
      <w:r>
        <w:rPr>
          <w:rFonts w:ascii="仿宋" w:eastAsia="仿宋" w:hAnsi="仿宋" w:cs="仿宋" w:hint="eastAsia"/>
          <w:sz w:val="32"/>
          <w:szCs w:val="32"/>
        </w:rPr>
        <w:t>6~12</w:t>
      </w:r>
      <w:r>
        <w:rPr>
          <w:rFonts w:ascii="仿宋" w:eastAsia="仿宋" w:hAnsi="仿宋" w:cs="仿宋" w:hint="eastAsia"/>
          <w:sz w:val="32"/>
          <w:szCs w:val="32"/>
        </w:rPr>
        <w:t>方</w:t>
      </w:r>
      <w:r>
        <w:rPr>
          <w:rFonts w:ascii="仿宋" w:eastAsia="仿宋" w:hAnsi="仿宋" w:cs="仿宋" w:hint="eastAsia"/>
          <w:sz w:val="32"/>
          <w:szCs w:val="32"/>
        </w:rPr>
        <w:t>(</w:t>
      </w:r>
      <w:r>
        <w:rPr>
          <w:rFonts w:ascii="仿宋" w:eastAsia="仿宋" w:hAnsi="仿宋" w:cs="仿宋" w:hint="eastAsia"/>
          <w:sz w:val="32"/>
          <w:szCs w:val="32"/>
        </w:rPr>
        <w:t>附</w:t>
      </w:r>
      <w:r>
        <w:rPr>
          <w:rFonts w:ascii="仿宋" w:eastAsia="仿宋" w:hAnsi="仿宋" w:cs="仿宋" w:hint="eastAsia"/>
          <w:sz w:val="32"/>
          <w:szCs w:val="32"/>
        </w:rPr>
        <w:t>4</w:t>
      </w:r>
      <w:r>
        <w:rPr>
          <w:rFonts w:ascii="仿宋" w:eastAsia="仿宋" w:hAnsi="仿宋" w:cs="仿宋" w:hint="eastAsia"/>
          <w:sz w:val="32"/>
          <w:szCs w:val="32"/>
        </w:rPr>
        <w:t>件及以上边款</w:t>
      </w:r>
      <w:r>
        <w:rPr>
          <w:rFonts w:ascii="仿宋" w:eastAsia="仿宋" w:hAnsi="仿宋" w:cs="仿宋" w:hint="eastAsia"/>
          <w:sz w:val="32"/>
          <w:szCs w:val="32"/>
        </w:rPr>
        <w:t>),</w:t>
      </w:r>
      <w:r>
        <w:rPr>
          <w:rFonts w:ascii="仿宋" w:eastAsia="仿宋" w:hAnsi="仿宋" w:cs="仿宋" w:hint="eastAsia"/>
          <w:sz w:val="32"/>
          <w:szCs w:val="32"/>
        </w:rPr>
        <w:t>印屏尺寸为</w:t>
      </w:r>
      <w:r>
        <w:rPr>
          <w:rFonts w:ascii="仿宋" w:eastAsia="仿宋" w:hAnsi="仿宋" w:cs="仿宋" w:hint="eastAsia"/>
          <w:sz w:val="32"/>
          <w:szCs w:val="32"/>
        </w:rPr>
        <w:t>68cm</w:t>
      </w:r>
      <w:r>
        <w:rPr>
          <w:rFonts w:ascii="仿宋" w:eastAsia="仿宋" w:hAnsi="仿宋" w:cs="仿宋" w:hint="eastAsia"/>
          <w:sz w:val="32"/>
          <w:szCs w:val="32"/>
        </w:rPr>
        <w:t>×</w:t>
      </w:r>
      <w:r>
        <w:rPr>
          <w:rFonts w:ascii="仿宋" w:eastAsia="仿宋" w:hAnsi="仿宋" w:cs="仿宋" w:hint="eastAsia"/>
          <w:sz w:val="32"/>
          <w:szCs w:val="32"/>
        </w:rPr>
        <w:t>45cm</w:t>
      </w:r>
      <w:r>
        <w:rPr>
          <w:rFonts w:ascii="仿宋" w:eastAsia="仿宋" w:hAnsi="仿宋" w:cs="仿宋" w:hint="eastAsia"/>
          <w:sz w:val="32"/>
          <w:szCs w:val="32"/>
        </w:rPr>
        <w:t>、</w:t>
      </w:r>
      <w:r>
        <w:rPr>
          <w:rFonts w:ascii="仿宋" w:eastAsia="仿宋" w:hAnsi="仿宋" w:cs="仿宋" w:hint="eastAsia"/>
          <w:sz w:val="32"/>
          <w:szCs w:val="32"/>
        </w:rPr>
        <w:t>68cm</w:t>
      </w:r>
      <w:r>
        <w:rPr>
          <w:rFonts w:ascii="仿宋" w:eastAsia="仿宋" w:hAnsi="仿宋" w:cs="仿宋" w:hint="eastAsia"/>
          <w:sz w:val="32"/>
          <w:szCs w:val="32"/>
        </w:rPr>
        <w:t>×</w:t>
      </w:r>
      <w:r>
        <w:rPr>
          <w:rFonts w:ascii="仿宋" w:eastAsia="仿宋" w:hAnsi="仿宋" w:cs="仿宋" w:hint="eastAsia"/>
          <w:sz w:val="32"/>
          <w:szCs w:val="32"/>
        </w:rPr>
        <w:t>33cm</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提交要求</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手工篆刻类作品要求在官方网站上传印章实物、印蜕及印屏照片</w:t>
      </w:r>
      <w:r>
        <w:rPr>
          <w:rFonts w:ascii="仿宋" w:eastAsia="仿宋" w:hAnsi="仿宋" w:cs="仿宋" w:hint="eastAsia"/>
          <w:sz w:val="32"/>
          <w:szCs w:val="32"/>
        </w:rPr>
        <w:t>,</w:t>
      </w:r>
      <w:r>
        <w:rPr>
          <w:rFonts w:ascii="仿宋" w:eastAsia="仿宋" w:hAnsi="仿宋" w:cs="仿宋" w:hint="eastAsia"/>
          <w:sz w:val="32"/>
          <w:szCs w:val="32"/>
        </w:rPr>
        <w:t>另附规范汉字书写的篆刻内容、设计理念说明、标注材质及制作工艺</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机器篆刻类作品要求在官方网站上传印蜕效果图</w:t>
      </w:r>
      <w:r>
        <w:rPr>
          <w:rFonts w:ascii="仿宋" w:eastAsia="仿宋" w:hAnsi="仿宋" w:cs="仿宋" w:hint="eastAsia"/>
          <w:sz w:val="32"/>
          <w:szCs w:val="32"/>
        </w:rPr>
        <w:t>,</w:t>
      </w:r>
      <w:r>
        <w:rPr>
          <w:rFonts w:ascii="仿宋" w:eastAsia="仿宋" w:hAnsi="仿宋" w:cs="仿宋" w:hint="eastAsia"/>
          <w:sz w:val="32"/>
          <w:szCs w:val="32"/>
        </w:rPr>
        <w:t>另附规范汉字书写的篆刻内容及设计理念说明</w:t>
      </w:r>
      <w:r>
        <w:rPr>
          <w:rFonts w:ascii="仿宋" w:eastAsia="仿宋" w:hAnsi="仿宋" w:cs="仿宋" w:hint="eastAsia"/>
          <w:sz w:val="32"/>
          <w:szCs w:val="32"/>
        </w:rPr>
        <w:t>。</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照片要求为</w:t>
      </w:r>
      <w:r>
        <w:rPr>
          <w:rFonts w:ascii="仿宋" w:eastAsia="仿宋" w:hAnsi="仿宋" w:cs="仿宋" w:hint="eastAsia"/>
          <w:sz w:val="32"/>
          <w:szCs w:val="32"/>
        </w:rPr>
        <w:t>JPEG</w:t>
      </w:r>
      <w:r>
        <w:rPr>
          <w:rFonts w:ascii="仿宋" w:eastAsia="仿宋" w:hAnsi="仿宋" w:cs="仿宋" w:hint="eastAsia"/>
          <w:sz w:val="32"/>
          <w:szCs w:val="32"/>
        </w:rPr>
        <w:t>格式</w:t>
      </w:r>
      <w:r>
        <w:rPr>
          <w:rFonts w:ascii="仿宋" w:eastAsia="仿宋" w:hAnsi="仿宋" w:cs="仿宋" w:hint="eastAsia"/>
          <w:sz w:val="32"/>
          <w:szCs w:val="32"/>
        </w:rPr>
        <w:t>,</w:t>
      </w:r>
      <w:r>
        <w:rPr>
          <w:rFonts w:ascii="仿宋" w:eastAsia="仿宋" w:hAnsi="仿宋" w:cs="仿宋" w:hint="eastAsia"/>
          <w:sz w:val="32"/>
          <w:szCs w:val="32"/>
        </w:rPr>
        <w:t>每张大小</w:t>
      </w:r>
      <w:r>
        <w:rPr>
          <w:rFonts w:ascii="仿宋" w:eastAsia="仿宋" w:hAnsi="仿宋" w:cs="仿宋" w:hint="eastAsia"/>
          <w:sz w:val="32"/>
          <w:szCs w:val="32"/>
        </w:rPr>
        <w:t>1M~5M,</w:t>
      </w:r>
      <w:r>
        <w:rPr>
          <w:rFonts w:ascii="仿宋" w:eastAsia="仿宋" w:hAnsi="仿宋" w:cs="仿宋" w:hint="eastAsia"/>
          <w:sz w:val="32"/>
          <w:szCs w:val="32"/>
        </w:rPr>
        <w:t>白色背景、无</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杂物</w:t>
      </w:r>
      <w:r>
        <w:rPr>
          <w:rFonts w:ascii="仿宋" w:eastAsia="仿宋" w:hAnsi="仿宋" w:cs="仿宋" w:hint="eastAsia"/>
          <w:sz w:val="32"/>
          <w:szCs w:val="32"/>
        </w:rPr>
        <w:t>,</w:t>
      </w:r>
      <w:r>
        <w:rPr>
          <w:rFonts w:ascii="仿宋" w:eastAsia="仿宋" w:hAnsi="仿宋" w:cs="仿宋" w:hint="eastAsia"/>
          <w:sz w:val="32"/>
          <w:szCs w:val="32"/>
        </w:rPr>
        <w:t>能体现作品整体、局部等效果。</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四、赛程安排</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w:t>
      </w:r>
      <w:r>
        <w:rPr>
          <w:rFonts w:ascii="仿宋" w:eastAsia="仿宋" w:hAnsi="仿宋" w:cs="仿宋" w:hint="eastAsia"/>
          <w:b/>
          <w:bCs/>
          <w:sz w:val="32"/>
          <w:szCs w:val="32"/>
        </w:rPr>
        <w:t>)</w:t>
      </w:r>
      <w:r>
        <w:rPr>
          <w:rFonts w:ascii="仿宋" w:eastAsia="仿宋" w:hAnsi="仿宋" w:cs="仿宋" w:hint="eastAsia"/>
          <w:b/>
          <w:bCs/>
          <w:sz w:val="32"/>
          <w:szCs w:val="32"/>
        </w:rPr>
        <w:t>提交作品</w:t>
      </w:r>
      <w:r>
        <w:rPr>
          <w:rFonts w:ascii="仿宋" w:eastAsia="仿宋" w:hAnsi="仿宋" w:cs="仿宋" w:hint="eastAsia"/>
          <w:b/>
          <w:bCs/>
          <w:sz w:val="32"/>
          <w:szCs w:val="32"/>
        </w:rPr>
        <w:t>:4</w:t>
      </w:r>
      <w:r>
        <w:rPr>
          <w:rFonts w:ascii="仿宋" w:eastAsia="仿宋" w:hAnsi="仿宋" w:cs="仿宋" w:hint="eastAsia"/>
          <w:b/>
          <w:bCs/>
          <w:sz w:val="32"/>
          <w:szCs w:val="32"/>
        </w:rPr>
        <w:t>月</w:t>
      </w:r>
      <w:r>
        <w:rPr>
          <w:rFonts w:ascii="仿宋" w:eastAsia="仿宋" w:hAnsi="仿宋" w:cs="仿宋" w:hint="eastAsia"/>
          <w:b/>
          <w:bCs/>
          <w:sz w:val="32"/>
          <w:szCs w:val="32"/>
        </w:rPr>
        <w:t>1</w:t>
      </w:r>
      <w:r>
        <w:rPr>
          <w:rFonts w:ascii="仿宋" w:eastAsia="仿宋" w:hAnsi="仿宋" w:cs="仿宋" w:hint="eastAsia"/>
          <w:b/>
          <w:bCs/>
          <w:sz w:val="32"/>
          <w:szCs w:val="32"/>
        </w:rPr>
        <w:t>日一</w:t>
      </w:r>
      <w:r>
        <w:rPr>
          <w:rFonts w:ascii="仿宋" w:eastAsia="仿宋" w:hAnsi="仿宋" w:cs="仿宋" w:hint="eastAsia"/>
          <w:b/>
          <w:bCs/>
          <w:sz w:val="32"/>
          <w:szCs w:val="32"/>
        </w:rPr>
        <w:t>6</w:t>
      </w:r>
      <w:r>
        <w:rPr>
          <w:rFonts w:ascii="仿宋" w:eastAsia="仿宋" w:hAnsi="仿宋" w:cs="仿宋" w:hint="eastAsia"/>
          <w:b/>
          <w:bCs/>
          <w:sz w:val="32"/>
          <w:szCs w:val="32"/>
        </w:rPr>
        <w:t>月</w:t>
      </w:r>
      <w:r>
        <w:rPr>
          <w:rFonts w:ascii="仿宋" w:eastAsia="仿宋" w:hAnsi="仿宋" w:cs="仿宋" w:hint="eastAsia"/>
          <w:b/>
          <w:bCs/>
          <w:sz w:val="32"/>
          <w:szCs w:val="32"/>
        </w:rPr>
        <w:t>15</w:t>
      </w:r>
      <w:r>
        <w:rPr>
          <w:rFonts w:ascii="仿宋" w:eastAsia="仿宋" w:hAnsi="仿宋" w:cs="仿宋" w:hint="eastAsia"/>
          <w:b/>
          <w:bCs/>
          <w:sz w:val="32"/>
          <w:szCs w:val="32"/>
        </w:rPr>
        <w:t>日</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选手在规定日期内通过官方网站报名并上传作品图片</w:t>
      </w:r>
      <w:r>
        <w:rPr>
          <w:rFonts w:ascii="仿宋" w:eastAsia="仿宋" w:hAnsi="仿宋" w:cs="仿宋" w:hint="eastAsia"/>
          <w:sz w:val="32"/>
          <w:szCs w:val="32"/>
        </w:rPr>
        <w:t>(</w:t>
      </w:r>
      <w:r>
        <w:rPr>
          <w:rFonts w:ascii="仿宋" w:eastAsia="仿宋" w:hAnsi="仿宋" w:cs="仿宋" w:hint="eastAsia"/>
          <w:sz w:val="32"/>
          <w:szCs w:val="32"/>
        </w:rPr>
        <w:t>不超</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过</w:t>
      </w:r>
      <w:r>
        <w:rPr>
          <w:rFonts w:ascii="仿宋" w:eastAsia="仿宋" w:hAnsi="仿宋" w:cs="仿宋" w:hint="eastAsia"/>
          <w:sz w:val="32"/>
          <w:szCs w:val="32"/>
        </w:rPr>
        <w:t>5</w:t>
      </w:r>
      <w:r>
        <w:rPr>
          <w:rFonts w:ascii="仿宋" w:eastAsia="仿宋" w:hAnsi="仿宋" w:cs="仿宋" w:hint="eastAsia"/>
          <w:sz w:val="32"/>
          <w:szCs w:val="32"/>
        </w:rPr>
        <w:t>张</w:t>
      </w:r>
      <w:r>
        <w:rPr>
          <w:rFonts w:ascii="仿宋" w:eastAsia="仿宋" w:hAnsi="仿宋" w:cs="仿宋" w:hint="eastAsia"/>
          <w:sz w:val="32"/>
          <w:szCs w:val="32"/>
        </w:rPr>
        <w:t>)</w:t>
      </w:r>
      <w:r>
        <w:rPr>
          <w:rFonts w:ascii="仿宋" w:eastAsia="仿宋" w:hAnsi="仿宋" w:cs="仿宋" w:hint="eastAsia"/>
          <w:sz w:val="32"/>
          <w:szCs w:val="32"/>
        </w:rPr>
        <w:t>。社会大众可通过官方网站进行投票</w:t>
      </w:r>
      <w:r>
        <w:rPr>
          <w:rFonts w:ascii="仿宋" w:eastAsia="仿宋" w:hAnsi="仿宋" w:cs="仿宋" w:hint="eastAsia"/>
          <w:sz w:val="32"/>
          <w:szCs w:val="32"/>
        </w:rPr>
        <w:t>,</w:t>
      </w:r>
      <w:r>
        <w:rPr>
          <w:rFonts w:ascii="仿宋" w:eastAsia="仿宋" w:hAnsi="仿宋" w:cs="仿宋" w:hint="eastAsia"/>
          <w:sz w:val="32"/>
          <w:szCs w:val="32"/>
        </w:rPr>
        <w:t>投票截止日期为</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初评、终评</w:t>
      </w:r>
      <w:r>
        <w:rPr>
          <w:rFonts w:ascii="仿宋" w:eastAsia="仿宋" w:hAnsi="仿宋" w:cs="仿宋" w:hint="eastAsia"/>
          <w:b/>
          <w:bCs/>
          <w:sz w:val="32"/>
          <w:szCs w:val="32"/>
        </w:rPr>
        <w:t>:7</w:t>
      </w:r>
      <w:r>
        <w:rPr>
          <w:rFonts w:ascii="仿宋" w:eastAsia="仿宋" w:hAnsi="仿宋" w:cs="仿宋" w:hint="eastAsia"/>
          <w:b/>
          <w:bCs/>
          <w:sz w:val="32"/>
          <w:szCs w:val="32"/>
        </w:rPr>
        <w:t>月</w:t>
      </w:r>
      <w:r>
        <w:rPr>
          <w:rFonts w:ascii="仿宋" w:eastAsia="仿宋" w:hAnsi="仿宋" w:cs="仿宋" w:hint="eastAsia"/>
          <w:b/>
          <w:bCs/>
          <w:sz w:val="32"/>
          <w:szCs w:val="32"/>
        </w:rPr>
        <w:t>15</w:t>
      </w:r>
      <w:r>
        <w:rPr>
          <w:rFonts w:ascii="仿宋" w:eastAsia="仿宋" w:hAnsi="仿宋" w:cs="仿宋" w:hint="eastAsia"/>
          <w:b/>
          <w:bCs/>
          <w:sz w:val="32"/>
          <w:szCs w:val="32"/>
        </w:rPr>
        <w:t>日前</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通过专家评审</w:t>
      </w:r>
      <w:r>
        <w:rPr>
          <w:rFonts w:ascii="仿宋" w:eastAsia="仿宋" w:hAnsi="仿宋" w:cs="仿宋" w:hint="eastAsia"/>
          <w:sz w:val="32"/>
          <w:szCs w:val="32"/>
        </w:rPr>
        <w:t>(</w:t>
      </w:r>
      <w:r>
        <w:rPr>
          <w:rFonts w:ascii="仿宋" w:eastAsia="仿宋" w:hAnsi="仿宋" w:cs="仿宋" w:hint="eastAsia"/>
          <w:sz w:val="32"/>
          <w:szCs w:val="32"/>
        </w:rPr>
        <w:t>权重</w:t>
      </w:r>
      <w:r>
        <w:rPr>
          <w:rFonts w:ascii="仿宋" w:eastAsia="仿宋" w:hAnsi="仿宋" w:cs="仿宋" w:hint="eastAsia"/>
          <w:sz w:val="32"/>
          <w:szCs w:val="32"/>
        </w:rPr>
        <w:t>90%)</w:t>
      </w:r>
      <w:r>
        <w:rPr>
          <w:rFonts w:ascii="仿宋" w:eastAsia="仿宋" w:hAnsi="仿宋" w:cs="仿宋" w:hint="eastAsia"/>
          <w:sz w:val="32"/>
          <w:szCs w:val="32"/>
        </w:rPr>
        <w:t>与网络投票</w:t>
      </w:r>
      <w:r>
        <w:rPr>
          <w:rFonts w:ascii="仿宋" w:eastAsia="仿宋" w:hAnsi="仿宋" w:cs="仿宋" w:hint="eastAsia"/>
          <w:sz w:val="32"/>
          <w:szCs w:val="32"/>
        </w:rPr>
        <w:t>(</w:t>
      </w:r>
      <w:r>
        <w:rPr>
          <w:rFonts w:ascii="仿宋" w:eastAsia="仿宋" w:hAnsi="仿宋" w:cs="仿宋" w:hint="eastAsia"/>
          <w:sz w:val="32"/>
          <w:szCs w:val="32"/>
        </w:rPr>
        <w:t>权重</w:t>
      </w:r>
      <w:r>
        <w:rPr>
          <w:rFonts w:ascii="仿宋" w:eastAsia="仿宋" w:hAnsi="仿宋" w:cs="仿宋" w:hint="eastAsia"/>
          <w:sz w:val="32"/>
          <w:szCs w:val="32"/>
        </w:rPr>
        <w:t>109%)</w:t>
      </w:r>
      <w:r>
        <w:rPr>
          <w:rFonts w:ascii="仿宋" w:eastAsia="仿宋" w:hAnsi="仿宋" w:cs="仿宋" w:hint="eastAsia"/>
          <w:sz w:val="32"/>
          <w:szCs w:val="32"/>
        </w:rPr>
        <w:t>相结合的方式</w:t>
      </w:r>
      <w:r>
        <w:rPr>
          <w:rFonts w:ascii="仿宋" w:eastAsia="仿宋" w:hAnsi="仿宋" w:cs="仿宋" w:hint="eastAsia"/>
          <w:sz w:val="32"/>
          <w:szCs w:val="32"/>
        </w:rPr>
        <w:t>,</w:t>
      </w:r>
      <w:r>
        <w:rPr>
          <w:rFonts w:ascii="仿宋" w:eastAsia="仿宋" w:hAnsi="仿宋" w:cs="仿宋" w:hint="eastAsia"/>
          <w:sz w:val="32"/>
          <w:szCs w:val="32"/>
        </w:rPr>
        <w:t>确定每组</w:t>
      </w:r>
      <w:r>
        <w:rPr>
          <w:rFonts w:ascii="仿宋" w:eastAsia="仿宋" w:hAnsi="仿宋" w:cs="仿宋" w:hint="eastAsia"/>
          <w:sz w:val="32"/>
          <w:szCs w:val="32"/>
        </w:rPr>
        <w:t>300</w:t>
      </w:r>
      <w:r>
        <w:rPr>
          <w:rFonts w:ascii="仿宋" w:eastAsia="仿宋" w:hAnsi="仿宋" w:cs="仿宋" w:hint="eastAsia"/>
          <w:sz w:val="32"/>
          <w:szCs w:val="32"/>
        </w:rPr>
        <w:t>个作品进入终评。终评通过专家评审确定各奖项等次</w:t>
      </w:r>
      <w:r>
        <w:rPr>
          <w:rFonts w:ascii="仿宋" w:eastAsia="仿宋" w:hAnsi="仿宋" w:cs="仿宋" w:hint="eastAsia"/>
          <w:sz w:val="32"/>
          <w:szCs w:val="32"/>
        </w:rPr>
        <w:t>,7</w:t>
      </w:r>
      <w:r>
        <w:rPr>
          <w:rFonts w:ascii="仿宋" w:eastAsia="仿宋" w:hAnsi="仿宋" w:cs="仿宋" w:hint="eastAsia"/>
          <w:sz w:val="32"/>
          <w:szCs w:val="32"/>
        </w:rPr>
        <w:t>月中旬公示获奖结果</w:t>
      </w:r>
      <w:r>
        <w:rPr>
          <w:rFonts w:ascii="仿宋" w:eastAsia="仿宋" w:hAnsi="仿宋" w:cs="仿宋" w:hint="eastAsia"/>
          <w:sz w:val="32"/>
          <w:szCs w:val="32"/>
        </w:rPr>
        <w:t>。</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参展作品寄送及制作</w:t>
      </w:r>
      <w:r>
        <w:rPr>
          <w:rFonts w:ascii="仿宋" w:eastAsia="仿宋" w:hAnsi="仿宋" w:cs="仿宋" w:hint="eastAsia"/>
          <w:b/>
          <w:bCs/>
          <w:sz w:val="32"/>
          <w:szCs w:val="32"/>
        </w:rPr>
        <w:t>:7</w:t>
      </w:r>
      <w:r>
        <w:rPr>
          <w:rFonts w:ascii="仿宋" w:eastAsia="仿宋" w:hAnsi="仿宋" w:cs="仿宋" w:hint="eastAsia"/>
          <w:b/>
          <w:bCs/>
          <w:sz w:val="32"/>
          <w:szCs w:val="32"/>
        </w:rPr>
        <w:t>月</w:t>
      </w:r>
      <w:r>
        <w:rPr>
          <w:rFonts w:ascii="仿宋" w:eastAsia="仿宋" w:hAnsi="仿宋" w:cs="仿宋" w:hint="eastAsia"/>
          <w:b/>
          <w:bCs/>
          <w:sz w:val="32"/>
          <w:szCs w:val="32"/>
        </w:rPr>
        <w:t>31</w:t>
      </w:r>
      <w:r>
        <w:rPr>
          <w:rFonts w:ascii="仿宋" w:eastAsia="仿宋" w:hAnsi="仿宋" w:cs="仿宋" w:hint="eastAsia"/>
          <w:b/>
          <w:bCs/>
          <w:sz w:val="32"/>
          <w:szCs w:val="32"/>
        </w:rPr>
        <w:t>日前</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手工篆刻类参展选手需于</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w:t>
      </w:r>
      <w:r>
        <w:rPr>
          <w:rFonts w:ascii="仿宋" w:eastAsia="仿宋" w:hAnsi="仿宋" w:cs="仿宋" w:hint="eastAsia"/>
          <w:sz w:val="32"/>
          <w:szCs w:val="32"/>
        </w:rPr>
        <w:t>,</w:t>
      </w:r>
      <w:r>
        <w:rPr>
          <w:rFonts w:ascii="仿宋" w:eastAsia="仿宋" w:hAnsi="仿宋" w:cs="仿宋" w:hint="eastAsia"/>
          <w:sz w:val="32"/>
          <w:szCs w:val="32"/>
        </w:rPr>
        <w:t>将印章、印蜕及印屏寄送至承办单位</w:t>
      </w:r>
      <w:r>
        <w:rPr>
          <w:rFonts w:ascii="仿宋" w:eastAsia="仿宋" w:hAnsi="仿宋" w:cs="仿宋" w:hint="eastAsia"/>
          <w:sz w:val="32"/>
          <w:szCs w:val="32"/>
        </w:rPr>
        <w:t>(</w:t>
      </w:r>
      <w:r>
        <w:rPr>
          <w:rFonts w:ascii="仿宋" w:eastAsia="仿宋" w:hAnsi="仿宋" w:cs="仿宋" w:hint="eastAsia"/>
          <w:sz w:val="32"/>
          <w:szCs w:val="32"/>
        </w:rPr>
        <w:t>另附说明</w:t>
      </w:r>
      <w:r>
        <w:rPr>
          <w:rFonts w:ascii="仿宋" w:eastAsia="仿宋" w:hAnsi="仿宋" w:cs="仿宋" w:hint="eastAsia"/>
          <w:sz w:val="32"/>
          <w:szCs w:val="32"/>
        </w:rPr>
        <w:t>,</w:t>
      </w:r>
      <w:r>
        <w:rPr>
          <w:rFonts w:ascii="仿宋" w:eastAsia="仿宋" w:hAnsi="仿宋" w:cs="仿宋" w:hint="eastAsia"/>
          <w:sz w:val="32"/>
          <w:szCs w:val="32"/>
        </w:rPr>
        <w:t>提供省份、姓名、作品内容等信息</w:t>
      </w:r>
      <w:r>
        <w:rPr>
          <w:rFonts w:ascii="仿宋" w:eastAsia="仿宋" w:hAnsi="仿宋" w:cs="仿宋" w:hint="eastAsia"/>
          <w:sz w:val="32"/>
          <w:szCs w:val="32"/>
        </w:rPr>
        <w:t>)</w:t>
      </w:r>
      <w:r>
        <w:rPr>
          <w:rFonts w:ascii="仿宋" w:eastAsia="仿宋" w:hAnsi="仿宋" w:cs="仿宋" w:hint="eastAsia"/>
          <w:sz w:val="32"/>
          <w:szCs w:val="32"/>
        </w:rPr>
        <w:t>。机器篆刻类参展作品可由选手自行制作完成后提交承办单位也可联系承办方协助制作</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四</w:t>
      </w:r>
      <w:r>
        <w:rPr>
          <w:rFonts w:ascii="仿宋" w:eastAsia="仿宋" w:hAnsi="仿宋" w:cs="仿宋" w:hint="eastAsia"/>
          <w:b/>
          <w:bCs/>
          <w:sz w:val="32"/>
          <w:szCs w:val="32"/>
        </w:rPr>
        <w:t>)</w:t>
      </w:r>
      <w:r>
        <w:rPr>
          <w:rFonts w:ascii="仿宋" w:eastAsia="仿宋" w:hAnsi="仿宋" w:cs="仿宋" w:hint="eastAsia"/>
          <w:b/>
          <w:bCs/>
          <w:sz w:val="32"/>
          <w:szCs w:val="32"/>
        </w:rPr>
        <w:t>展览</w:t>
      </w:r>
      <w:r>
        <w:rPr>
          <w:rFonts w:ascii="仿宋" w:eastAsia="仿宋" w:hAnsi="仿宋" w:cs="仿宋" w:hint="eastAsia"/>
          <w:b/>
          <w:bCs/>
          <w:sz w:val="32"/>
          <w:szCs w:val="32"/>
        </w:rPr>
        <w:t>:9</w:t>
      </w:r>
      <w:r>
        <w:rPr>
          <w:rFonts w:ascii="仿宋" w:eastAsia="仿宋" w:hAnsi="仿宋" w:cs="仿宋" w:hint="eastAsia"/>
          <w:b/>
          <w:bCs/>
          <w:sz w:val="32"/>
          <w:szCs w:val="32"/>
        </w:rPr>
        <w:t>月至</w:t>
      </w:r>
      <w:r>
        <w:rPr>
          <w:rFonts w:ascii="仿宋" w:eastAsia="仿宋" w:hAnsi="仿宋" w:cs="仿宋" w:hint="eastAsia"/>
          <w:b/>
          <w:bCs/>
          <w:sz w:val="32"/>
          <w:szCs w:val="32"/>
        </w:rPr>
        <w:t>10</w:t>
      </w:r>
      <w:r>
        <w:rPr>
          <w:rFonts w:ascii="仿宋" w:eastAsia="仿宋" w:hAnsi="仿宋" w:cs="仿宋" w:hint="eastAsia"/>
          <w:b/>
          <w:bCs/>
          <w:sz w:val="32"/>
          <w:szCs w:val="32"/>
        </w:rPr>
        <w:t>月</w:t>
      </w:r>
      <w:r>
        <w:rPr>
          <w:rFonts w:ascii="仿宋" w:eastAsia="仿宋" w:hAnsi="仿宋" w:cs="仿宋" w:hint="eastAsia"/>
          <w:b/>
          <w:bCs/>
          <w:sz w:val="32"/>
          <w:szCs w:val="32"/>
        </w:rPr>
        <w:t>(</w:t>
      </w:r>
      <w:r>
        <w:rPr>
          <w:rFonts w:ascii="仿宋" w:eastAsia="仿宋" w:hAnsi="仿宋" w:cs="仿宋" w:hint="eastAsia"/>
          <w:b/>
          <w:bCs/>
          <w:sz w:val="32"/>
          <w:szCs w:val="32"/>
        </w:rPr>
        <w:t>具体安排另行通知</w:t>
      </w:r>
      <w:r>
        <w:rPr>
          <w:rFonts w:ascii="仿宋" w:eastAsia="仿宋" w:hAnsi="仿宋" w:cs="仿宋" w:hint="eastAsia"/>
          <w:b/>
          <w:bCs/>
          <w:sz w:val="32"/>
          <w:szCs w:val="32"/>
        </w:rPr>
        <w:t>)</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邀请部分获奖作品及选手参与“祖国印记·庆祝新中国成立</w:t>
      </w:r>
      <w:r>
        <w:rPr>
          <w:rFonts w:ascii="仿宋" w:eastAsia="仿宋" w:hAnsi="仿宋" w:cs="仿宋" w:hint="eastAsia"/>
          <w:sz w:val="32"/>
          <w:szCs w:val="32"/>
        </w:rPr>
        <w:t>70</w:t>
      </w:r>
      <w:r>
        <w:rPr>
          <w:rFonts w:ascii="仿宋" w:eastAsia="仿宋" w:hAnsi="仿宋" w:cs="仿宋" w:hint="eastAsia"/>
          <w:sz w:val="32"/>
          <w:szCs w:val="32"/>
        </w:rPr>
        <w:t>周年篆刻文化展”现场活动。展览后参赛作品由中华世纪坛艺术馆收藏</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、工作保障</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各地要通过赛事积极宣传引导广大学生了解篆刻文化</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和艺术。北京、上海、江苏南京、河北秦皇岛等大众篆刻艺术发展较快的地区要着力加强赛事宣传组</w:t>
      </w:r>
      <w:r>
        <w:rPr>
          <w:rFonts w:ascii="仿宋" w:eastAsia="仿宋" w:hAnsi="仿宋" w:cs="仿宋" w:hint="eastAsia"/>
          <w:sz w:val="32"/>
          <w:szCs w:val="32"/>
        </w:rPr>
        <w:t>织</w:t>
      </w:r>
      <w:r>
        <w:rPr>
          <w:rFonts w:ascii="仿宋" w:eastAsia="仿宋" w:hAnsi="仿宋" w:cs="仿宋" w:hint="eastAsia"/>
          <w:sz w:val="32"/>
          <w:szCs w:val="32"/>
        </w:rPr>
        <w:t>,</w:t>
      </w:r>
      <w:r>
        <w:rPr>
          <w:rFonts w:ascii="仿宋" w:eastAsia="仿宋" w:hAnsi="仿宋" w:cs="仿宋" w:hint="eastAsia"/>
          <w:sz w:val="32"/>
          <w:szCs w:val="32"/>
        </w:rPr>
        <w:t>扩大参赛覆盖面</w:t>
      </w:r>
      <w:r>
        <w:rPr>
          <w:rFonts w:ascii="仿宋" w:eastAsia="仿宋" w:hAnsi="仿宋" w:cs="仿宋" w:hint="eastAsia"/>
          <w:sz w:val="32"/>
          <w:szCs w:val="32"/>
        </w:rPr>
        <w:t>,</w:t>
      </w:r>
      <w:r>
        <w:rPr>
          <w:rFonts w:ascii="仿宋" w:eastAsia="仿宋" w:hAnsi="仿宋" w:cs="仿宋" w:hint="eastAsia"/>
          <w:sz w:val="32"/>
          <w:szCs w:val="32"/>
        </w:rPr>
        <w:t>鼓励学生在设计、工艺和材料等方面进行创新</w:t>
      </w:r>
      <w:r>
        <w:rPr>
          <w:rFonts w:ascii="仿宋" w:eastAsia="仿宋" w:hAnsi="仿宋" w:cs="仿宋" w:hint="eastAsia"/>
          <w:sz w:val="32"/>
          <w:szCs w:val="32"/>
        </w:rPr>
        <w:t>,</w:t>
      </w:r>
      <w:r>
        <w:rPr>
          <w:rFonts w:ascii="仿宋" w:eastAsia="仿宋" w:hAnsi="仿宋" w:cs="仿宋" w:hint="eastAsia"/>
          <w:sz w:val="32"/>
          <w:szCs w:val="32"/>
        </w:rPr>
        <w:t>提交优质参赛作品</w:t>
      </w:r>
      <w:r>
        <w:rPr>
          <w:rFonts w:ascii="仿宋" w:eastAsia="仿宋" w:hAnsi="仿宋" w:cs="仿宋" w:hint="eastAsia"/>
          <w:sz w:val="32"/>
          <w:szCs w:val="32"/>
        </w:rPr>
        <w:t>。</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相关学校可通过承办单位积极联系当地“国网印吧”</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开展篆刻普及活动</w:t>
      </w:r>
      <w:r>
        <w:rPr>
          <w:rFonts w:ascii="仿宋" w:eastAsia="仿宋" w:hAnsi="仿宋" w:cs="仿宋" w:hint="eastAsia"/>
          <w:sz w:val="32"/>
          <w:szCs w:val="32"/>
        </w:rPr>
        <w:t>,</w:t>
      </w:r>
      <w:r>
        <w:rPr>
          <w:rFonts w:ascii="仿宋" w:eastAsia="仿宋" w:hAnsi="仿宋" w:cs="仿宋" w:hint="eastAsia"/>
          <w:sz w:val="32"/>
          <w:szCs w:val="32"/>
        </w:rPr>
        <w:t>引导学生积极参与创作设计</w:t>
      </w:r>
      <w:r>
        <w:rPr>
          <w:rFonts w:ascii="仿宋" w:eastAsia="仿宋" w:hAnsi="仿宋" w:cs="仿宋" w:hint="eastAsia"/>
          <w:sz w:val="32"/>
          <w:szCs w:val="32"/>
        </w:rPr>
        <w:t>,</w:t>
      </w:r>
      <w:r>
        <w:rPr>
          <w:rFonts w:ascii="仿宋" w:eastAsia="仿宋" w:hAnsi="仿宋" w:cs="仿宋" w:hint="eastAsia"/>
          <w:sz w:val="32"/>
          <w:szCs w:val="32"/>
        </w:rPr>
        <w:t>利用篆刻机等设备完成作品制作。</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篆刻词条内容及相关资源可从官方网站下载</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六、奖项设置</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每组设一等奖</w:t>
      </w:r>
      <w:r>
        <w:rPr>
          <w:rFonts w:ascii="仿宋" w:eastAsia="仿宋" w:hAnsi="仿宋" w:cs="仿宋" w:hint="eastAsia"/>
          <w:sz w:val="32"/>
          <w:szCs w:val="32"/>
        </w:rPr>
        <w:t>10</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二等奖</w:t>
      </w:r>
      <w:r>
        <w:rPr>
          <w:rFonts w:ascii="仿宋" w:eastAsia="仿宋" w:hAnsi="仿宋" w:cs="仿宋" w:hint="eastAsia"/>
          <w:sz w:val="32"/>
          <w:szCs w:val="32"/>
        </w:rPr>
        <w:t>20</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三等奖</w:t>
      </w:r>
      <w:r>
        <w:rPr>
          <w:rFonts w:ascii="仿宋" w:eastAsia="仿宋" w:hAnsi="仿宋" w:cs="仿宋" w:hint="eastAsia"/>
          <w:sz w:val="32"/>
          <w:szCs w:val="32"/>
        </w:rPr>
        <w:t>30</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优秀奖</w:t>
      </w:r>
      <w:r>
        <w:rPr>
          <w:rFonts w:ascii="仿宋" w:eastAsia="仿宋" w:hAnsi="仿宋" w:cs="仿宋" w:hint="eastAsia"/>
          <w:sz w:val="32"/>
          <w:szCs w:val="32"/>
        </w:rPr>
        <w:t>90</w:t>
      </w:r>
    </w:p>
    <w:p w:rsidR="00D62046" w:rsidRDefault="00FB0BB8">
      <w:pPr>
        <w:spacing w:line="560" w:lineRule="exact"/>
        <w:rPr>
          <w:rFonts w:ascii="仿宋" w:eastAsia="仿宋" w:hAnsi="仿宋" w:cs="仿宋"/>
          <w:sz w:val="32"/>
          <w:szCs w:val="32"/>
        </w:rPr>
      </w:pPr>
      <w:r>
        <w:rPr>
          <w:rFonts w:ascii="仿宋" w:eastAsia="仿宋" w:hAnsi="仿宋" w:cs="仿宋" w:hint="eastAsia"/>
          <w:sz w:val="32"/>
          <w:szCs w:val="32"/>
        </w:rPr>
        <w:t>个。另设指导教师奖和优秀组织奖若干。</w:t>
      </w:r>
    </w:p>
    <w:p w:rsidR="00D62046" w:rsidRDefault="00FB0BB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七、联系方式</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rPr>
        <w:t>:</w:t>
      </w:r>
      <w:r>
        <w:rPr>
          <w:rFonts w:ascii="仿宋" w:eastAsia="仿宋" w:hAnsi="仿宋" w:cs="仿宋" w:hint="eastAsia"/>
          <w:sz w:val="32"/>
          <w:szCs w:val="32"/>
        </w:rPr>
        <w:t>刘扬、郑朝阳</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:010-84187763,010-84187743</w:t>
      </w:r>
    </w:p>
    <w:p w:rsidR="00D62046" w:rsidRDefault="00FB0B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邮箱</w:t>
      </w:r>
      <w:r>
        <w:rPr>
          <w:rFonts w:ascii="仿宋" w:eastAsia="仿宋" w:hAnsi="仿宋" w:cs="仿宋" w:hint="eastAsia"/>
          <w:sz w:val="32"/>
          <w:szCs w:val="32"/>
        </w:rPr>
        <w:t>: zhkdasai@163con</w:t>
      </w:r>
    </w:p>
    <w:p w:rsidR="00D62046" w:rsidRPr="00ED0DC7" w:rsidRDefault="00FB0BB8" w:rsidP="00ED0DC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邮寄地址</w:t>
      </w:r>
      <w:r>
        <w:rPr>
          <w:rFonts w:ascii="仿宋" w:eastAsia="仿宋" w:hAnsi="仿宋" w:cs="仿宋" w:hint="eastAsia"/>
          <w:sz w:val="32"/>
          <w:szCs w:val="32"/>
        </w:rPr>
        <w:t>:</w:t>
      </w:r>
      <w:r>
        <w:rPr>
          <w:rFonts w:ascii="仿宋" w:eastAsia="仿宋" w:hAnsi="仿宋" w:cs="仿宋" w:hint="eastAsia"/>
          <w:sz w:val="32"/>
          <w:szCs w:val="32"/>
        </w:rPr>
        <w:t>北京市海淀区复兴路甲</w:t>
      </w:r>
      <w:r>
        <w:rPr>
          <w:rFonts w:ascii="仿宋" w:eastAsia="仿宋" w:hAnsi="仿宋" w:cs="仿宋" w:hint="eastAsia"/>
          <w:sz w:val="32"/>
          <w:szCs w:val="32"/>
        </w:rPr>
        <w:t>9</w:t>
      </w:r>
      <w:r>
        <w:rPr>
          <w:rFonts w:ascii="仿宋" w:eastAsia="仿宋" w:hAnsi="仿宋" w:cs="仿宋" w:hint="eastAsia"/>
          <w:sz w:val="32"/>
          <w:szCs w:val="32"/>
        </w:rPr>
        <w:t>号中华世纪坛</w:t>
      </w:r>
      <w:bookmarkStart w:id="0" w:name="_GoBack"/>
      <w:bookmarkEnd w:id="0"/>
    </w:p>
    <w:sectPr w:rsidR="00D62046" w:rsidRPr="00ED0D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B8" w:rsidRDefault="00FB0BB8" w:rsidP="00ED0DC7">
      <w:r>
        <w:separator/>
      </w:r>
    </w:p>
  </w:endnote>
  <w:endnote w:type="continuationSeparator" w:id="0">
    <w:p w:rsidR="00FB0BB8" w:rsidRDefault="00FB0BB8" w:rsidP="00ED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B8" w:rsidRDefault="00FB0BB8" w:rsidP="00ED0DC7">
      <w:r>
        <w:separator/>
      </w:r>
    </w:p>
  </w:footnote>
  <w:footnote w:type="continuationSeparator" w:id="0">
    <w:p w:rsidR="00FB0BB8" w:rsidRDefault="00FB0BB8" w:rsidP="00ED0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46"/>
    <w:rsid w:val="00D62046"/>
    <w:rsid w:val="00ED0DC7"/>
    <w:rsid w:val="00FB0BB8"/>
    <w:rsid w:val="3F4E33A6"/>
    <w:rsid w:val="6ED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4FD71"/>
  <w15:docId w15:val="{F77F5EBF-F786-42EC-9DD8-75176D78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Pr>
      <w:rFonts w:eastAsia="Times New Roman"/>
      <w:sz w:val="24"/>
      <w:szCs w:val="24"/>
    </w:rPr>
  </w:style>
  <w:style w:type="paragraph" w:customStyle="1" w:styleId="Normal1">
    <w:name w:val="Normal_1"/>
    <w:qFormat/>
    <w:rPr>
      <w:rFonts w:eastAsia="Times New Roman"/>
      <w:sz w:val="24"/>
      <w:szCs w:val="24"/>
    </w:rPr>
  </w:style>
  <w:style w:type="paragraph" w:customStyle="1" w:styleId="Normal00">
    <w:name w:val="Normal_0_0"/>
    <w:qFormat/>
    <w:rPr>
      <w:rFonts w:eastAsia="Times New Roman"/>
      <w:sz w:val="24"/>
      <w:szCs w:val="24"/>
    </w:rPr>
  </w:style>
  <w:style w:type="paragraph" w:customStyle="1" w:styleId="Normal01">
    <w:name w:val="Normal_0_1"/>
    <w:qFormat/>
    <w:rPr>
      <w:rFonts w:eastAsia="Times New Roman"/>
      <w:sz w:val="24"/>
      <w:szCs w:val="24"/>
    </w:rPr>
  </w:style>
  <w:style w:type="paragraph" w:styleId="a3">
    <w:name w:val="header"/>
    <w:basedOn w:val="a"/>
    <w:link w:val="a4"/>
    <w:rsid w:val="00ED0D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D0DC7"/>
    <w:rPr>
      <w:rFonts w:eastAsia="Times New Roman"/>
      <w:sz w:val="18"/>
      <w:szCs w:val="18"/>
    </w:rPr>
  </w:style>
  <w:style w:type="paragraph" w:styleId="a5">
    <w:name w:val="footer"/>
    <w:basedOn w:val="a"/>
    <w:link w:val="a6"/>
    <w:rsid w:val="00ED0DC7"/>
    <w:pPr>
      <w:tabs>
        <w:tab w:val="center" w:pos="4153"/>
        <w:tab w:val="right" w:pos="8306"/>
      </w:tabs>
      <w:snapToGrid w:val="0"/>
    </w:pPr>
    <w:rPr>
      <w:sz w:val="18"/>
      <w:szCs w:val="18"/>
    </w:rPr>
  </w:style>
  <w:style w:type="character" w:customStyle="1" w:styleId="a6">
    <w:name w:val="页脚 字符"/>
    <w:basedOn w:val="a0"/>
    <w:link w:val="a5"/>
    <w:rsid w:val="00ED0DC7"/>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718</Words>
  <Characters>763</Characters>
  <Application>Microsoft Office Word</Application>
  <DocSecurity>0</DocSecurity>
  <Lines>69</Lines>
  <Paragraphs>56</Paragraphs>
  <ScaleCrop>false</ScaleCrop>
  <Company>Home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2</cp:revision>
  <dcterms:created xsi:type="dcterms:W3CDTF">2019-04-29T01:33:00Z</dcterms:created>
  <dcterms:modified xsi:type="dcterms:W3CDTF">2019-04-29T01:49:00Z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