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52" w:lineRule="exact"/>
        <w:ind w:right="287"/>
        <w:jc w:val="center"/>
        <w:rPr>
          <w:rFonts w:hint="eastAsia" w:ascii="思源黑体 CN Heavy" w:eastAsia="思源黑体 CN Heavy"/>
          <w:b/>
          <w:sz w:val="44"/>
        </w:rPr>
      </w:pPr>
      <w:bookmarkStart w:id="0" w:name="_GoBack"/>
      <w:r>
        <w:rPr>
          <w:rFonts w:hint="eastAsia" w:ascii="思源黑体 CN Heavy" w:eastAsia="思源黑体 CN Heavy"/>
          <w:b/>
          <w:sz w:val="44"/>
        </w:rPr>
        <w:t>工行 ETC 免费上门安装服务方案</w:t>
      </w:r>
    </w:p>
    <w:bookmarkEnd w:id="0"/>
    <w:p>
      <w:pPr>
        <w:pStyle w:val="3"/>
        <w:spacing w:before="423" w:line="256" w:lineRule="auto"/>
        <w:ind w:left="109" w:right="110" w:firstLine="640"/>
      </w:pPr>
      <w:r>
        <w:t>近期，国务院交通运输新规出台：2019 年底前基本取消全</w:t>
      </w:r>
      <w:r>
        <w:rPr>
          <w:spacing w:val="-12"/>
        </w:rPr>
        <w:t xml:space="preserve">国高速公路省界收费站；完成所有 </w:t>
      </w:r>
      <w:r>
        <w:t>ETC</w:t>
      </w:r>
      <w:r>
        <w:rPr>
          <w:spacing w:val="-29"/>
        </w:rPr>
        <w:t xml:space="preserve"> 车道改造，各省</w:t>
      </w:r>
      <w:r>
        <w:t>（</w:t>
      </w:r>
      <w:r>
        <w:rPr>
          <w:spacing w:val="-24"/>
        </w:rPr>
        <w:t>区、市</w:t>
      </w:r>
      <w:r>
        <w:rPr>
          <w:spacing w:val="-13"/>
        </w:rPr>
        <w:t xml:space="preserve">） </w:t>
      </w:r>
      <w:r>
        <w:rPr>
          <w:spacing w:val="-8"/>
        </w:rPr>
        <w:t xml:space="preserve">高速公路入口车辆使用 </w:t>
      </w:r>
      <w:r>
        <w:t>ETC</w:t>
      </w:r>
      <w:r>
        <w:rPr>
          <w:spacing w:val="-28"/>
        </w:rPr>
        <w:t xml:space="preserve"> 比例达到 </w:t>
      </w:r>
      <w:r>
        <w:t>90</w:t>
      </w:r>
      <w:r>
        <w:rPr>
          <w:spacing w:val="-3"/>
        </w:rPr>
        <w:t>%以上；</w:t>
      </w:r>
      <w:r>
        <w:rPr>
          <w:spacing w:val="-12"/>
        </w:rPr>
        <w:t>2020</w:t>
      </w:r>
      <w:r>
        <w:rPr>
          <w:spacing w:val="-25"/>
        </w:rPr>
        <w:t xml:space="preserve"> 年开始，未</w:t>
      </w:r>
      <w:r>
        <w:rPr>
          <w:spacing w:val="-30"/>
        </w:rPr>
        <w:t xml:space="preserve">安装 </w:t>
      </w:r>
      <w:r>
        <w:t>ETC</w:t>
      </w:r>
      <w:r>
        <w:rPr>
          <w:spacing w:val="-7"/>
        </w:rPr>
        <w:t xml:space="preserve"> 设备的车辆，不能享受节假日高速免费政策；</w:t>
      </w:r>
      <w:r>
        <w:t>2020</w:t>
      </w:r>
      <w:r>
        <w:rPr>
          <w:spacing w:val="-19"/>
        </w:rPr>
        <w:t xml:space="preserve"> 年底前，ETC</w:t>
      </w:r>
      <w:r>
        <w:rPr>
          <w:spacing w:val="-11"/>
        </w:rPr>
        <w:t xml:space="preserve"> 业务推广至机场、车站、商场、停车场等公共区域使用。</w:t>
      </w:r>
    </w:p>
    <w:p>
      <w:pPr>
        <w:pStyle w:val="3"/>
        <w:spacing w:before="8" w:line="256" w:lineRule="auto"/>
        <w:ind w:left="109" w:right="108" w:firstLine="640"/>
      </w:pPr>
      <w:r>
        <w:rPr>
          <w:spacing w:val="-22"/>
        </w:rPr>
        <w:t xml:space="preserve">工行积极响应国家政策，履行社会责任，斥资采购 </w:t>
      </w:r>
      <w:r>
        <w:t>ETC</w:t>
      </w:r>
      <w:r>
        <w:rPr>
          <w:spacing w:val="-21"/>
        </w:rPr>
        <w:t xml:space="preserve"> 设备， </w:t>
      </w:r>
      <w:r>
        <w:rPr>
          <w:spacing w:val="6"/>
        </w:rPr>
        <w:t>开发了线上申办程序。山东理工大学的教职工作为重点优质客</w:t>
      </w:r>
      <w:r>
        <w:rPr>
          <w:spacing w:val="-11"/>
        </w:rPr>
        <w:t>户，我行拟于近期抽调精干力量组成上门服务团队，为贵单位教</w:t>
      </w:r>
      <w:r>
        <w:rPr>
          <w:spacing w:val="-19"/>
        </w:rPr>
        <w:t xml:space="preserve">职工免费现场开通 </w:t>
      </w:r>
      <w:r>
        <w:t>ETC</w:t>
      </w:r>
      <w:r>
        <w:rPr>
          <w:spacing w:val="-16"/>
        </w:rPr>
        <w:t xml:space="preserve"> 业务，节省您的宝贵时间，免去奔波高速服务点之苦。实现线上申请，即时审批，同步安装，立等可用， </w:t>
      </w:r>
      <w:r>
        <w:rPr>
          <w:spacing w:val="-19"/>
        </w:rPr>
        <w:t xml:space="preserve">同时享受所有设备、服务全免费，高速通行费 </w:t>
      </w:r>
      <w:r>
        <w:t>9.5</w:t>
      </w:r>
      <w:r>
        <w:rPr>
          <w:spacing w:val="-17"/>
        </w:rPr>
        <w:t xml:space="preserve"> 折优惠。</w:t>
      </w:r>
    </w:p>
    <w:p>
      <w:pPr>
        <w:pStyle w:val="3"/>
        <w:spacing w:before="9" w:line="256" w:lineRule="auto"/>
        <w:ind w:left="109" w:right="269" w:firstLine="640"/>
      </w:pPr>
      <w:r>
        <w:t>1、工行现场集中服务时间：2019</w:t>
      </w:r>
      <w:r>
        <w:rPr>
          <w:spacing w:val="-39"/>
        </w:rPr>
        <w:t xml:space="preserve"> 年 </w:t>
      </w:r>
      <w:r>
        <w:t>6</w:t>
      </w:r>
      <w:r>
        <w:rPr>
          <w:spacing w:val="-38"/>
        </w:rPr>
        <w:t xml:space="preserve"> 月 </w:t>
      </w:r>
      <w:r>
        <w:t>20</w:t>
      </w:r>
      <w:r>
        <w:rPr>
          <w:spacing w:val="-28"/>
        </w:rPr>
        <w:t xml:space="preserve"> 日</w:t>
      </w:r>
      <w:r>
        <w:t xml:space="preserve">（本周四） </w:t>
      </w:r>
      <w:r>
        <w:rPr>
          <w:spacing w:val="-27"/>
        </w:rPr>
        <w:t xml:space="preserve">上午 </w:t>
      </w:r>
      <w:r>
        <w:t>9:00</w:t>
      </w:r>
      <w:r>
        <w:rPr>
          <w:spacing w:val="-21"/>
        </w:rPr>
        <w:t xml:space="preserve">—下午 </w:t>
      </w:r>
      <w:r>
        <w:t>5：00；</w:t>
      </w:r>
    </w:p>
    <w:p>
      <w:pPr>
        <w:pStyle w:val="3"/>
        <w:spacing w:before="1" w:line="259" w:lineRule="auto"/>
        <w:ind w:left="109" w:right="273" w:firstLine="640"/>
      </w:pPr>
      <w:r>
        <w:t>2、工行现场服务地点：校工会活动中心（</w:t>
      </w:r>
      <w:r>
        <w:rPr>
          <w:spacing w:val="-2"/>
        </w:rPr>
        <w:t>校北门西侧原移</w:t>
      </w:r>
      <w:r>
        <w:rPr>
          <w:w w:val="99"/>
        </w:rPr>
        <w:t>动营业厅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line="256" w:lineRule="auto"/>
        <w:ind w:left="109" w:right="270" w:firstLine="640"/>
      </w:pPr>
      <w:r>
        <w:t>3、请您提前准备身份证、行驶证、工行银行卡（信用卡或</w:t>
      </w:r>
      <w:r>
        <w:rPr>
          <w:spacing w:val="1"/>
          <w:w w:val="99"/>
        </w:rPr>
        <w:t>借记卡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line="256" w:lineRule="auto"/>
        <w:ind w:left="109" w:right="266" w:firstLine="640"/>
      </w:pPr>
      <w:r>
        <w:t>如无工行卡,可带建行、农行、中行、交行、邮储其他五大行的借记卡；</w:t>
      </w:r>
    </w:p>
    <w:p>
      <w:pPr>
        <w:pStyle w:val="3"/>
        <w:spacing w:line="259" w:lineRule="auto"/>
        <w:ind w:left="750" w:right="1595"/>
      </w:pPr>
      <w:r>
        <w:t>4</w:t>
      </w:r>
      <w:r>
        <w:rPr>
          <w:spacing w:val="-5"/>
        </w:rPr>
        <w:t xml:space="preserve">、请您驾驶需安装的车辆，现场安装 </w:t>
      </w:r>
      <w:r>
        <w:t>OBU</w:t>
      </w:r>
      <w:r>
        <w:rPr>
          <w:spacing w:val="-25"/>
        </w:rPr>
        <w:t xml:space="preserve"> 设备。</w:t>
      </w:r>
      <w:r>
        <w:t>工行联系人：贾元元——18764319199</w:t>
      </w:r>
    </w:p>
    <w:p>
      <w:pPr>
        <w:pStyle w:val="3"/>
        <w:spacing w:line="405" w:lineRule="exact"/>
        <w:ind w:left="2670"/>
      </w:pPr>
      <w:r>
        <w:rPr>
          <w:spacing w:val="-1"/>
          <w:w w:val="95"/>
        </w:rPr>
        <w:t>纪晓燕—</w:t>
      </w:r>
      <w:r>
        <w:rPr>
          <w:w w:val="95"/>
        </w:rPr>
        <w:t>—13964422226</w:t>
      </w:r>
    </w:p>
    <w:p>
      <w:pPr>
        <w:pStyle w:val="3"/>
      </w:pPr>
    </w:p>
    <w:p>
      <w:pPr>
        <w:pStyle w:val="3"/>
        <w:rPr>
          <w:sz w:val="39"/>
        </w:rPr>
      </w:pPr>
    </w:p>
    <w:p>
      <w:pPr>
        <w:pStyle w:val="3"/>
        <w:ind w:left="5390"/>
      </w:pPr>
      <w:r>
        <w:t>中国工商银行淄博分行</w:t>
      </w:r>
    </w:p>
    <w:p>
      <w:pPr>
        <w:pStyle w:val="3"/>
        <w:spacing w:before="30"/>
        <w:ind w:left="5872"/>
        <w:rPr>
          <w:rFonts w:ascii="宋体" w:hAnsi="宋体"/>
          <w:sz w:val="28"/>
        </w:rPr>
        <w:sectPr>
          <w:pgSz w:w="11910" w:h="16840"/>
          <w:pgMar w:top="1580" w:right="1200" w:bottom="280" w:left="1480" w:header="720" w:footer="720" w:gutter="0"/>
        </w:sectPr>
      </w:pPr>
      <w:r>
        <w:t>2019</w:t>
      </w:r>
      <w:r>
        <w:rPr>
          <w:spacing w:val="-54"/>
        </w:rPr>
        <w:t xml:space="preserve"> 年 </w:t>
      </w:r>
      <w:r>
        <w:t>6</w:t>
      </w:r>
      <w:r>
        <w:rPr>
          <w:spacing w:val="-54"/>
        </w:rPr>
        <w:t xml:space="preserve"> 月 </w:t>
      </w:r>
      <w:r>
        <w:t>17</w:t>
      </w:r>
      <w:r>
        <w:rPr>
          <w:spacing w:val="-40"/>
        </w:rPr>
        <w:t xml:space="preserve"> 日</w:t>
      </w:r>
    </w:p>
    <w:p>
      <w:pPr>
        <w:spacing w:before="61"/>
        <w:ind w:right="0"/>
        <w:jc w:val="left"/>
        <w:rPr>
          <w:rFonts w:ascii="宋体" w:hAnsi="宋体"/>
          <w:sz w:val="28"/>
        </w:rPr>
      </w:pPr>
    </w:p>
    <w:sectPr>
      <w:pgSz w:w="11910" w:h="16840"/>
      <w:pgMar w:top="1400" w:right="120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Heavy">
    <w:panose1 w:val="020B0A00000000000000"/>
    <w:charset w:val="80"/>
    <w:family w:val="swiss"/>
    <w:pitch w:val="default"/>
    <w:sig w:usb0="20000003" w:usb1="2ADF3C10" w:usb2="00000016" w:usb3="00000000" w:csb0="60060107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6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88" w:lineRule="exact"/>
      <w:ind w:left="119" w:right="287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2019-06-22T04:06:00Z</dcterms:created>
  <dc:creator>Administrator</dc:creator>
  <cp:lastModifiedBy>霾瘾少年A-shuang</cp:lastModifiedBy>
  <dcterms:modified xsi:type="dcterms:W3CDTF">2019-06-22T04:10:06Z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2019-06-22T00:00:00Z</vt:filetime>
  </property>
  <property fmtid="{D5CDD505-2E9C-101B-9397-08002B2CF9AE}" pid="5" name="KSOProductBuildVer">
    <vt:lpwstr>2052-11.1.0.8806</vt:lpwstr>
  </property>
</Properties>
</file>