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5742" w:rsidRPr="00272DCD" w:rsidRDefault="00905742" w:rsidP="00272DCD">
      <w:pPr>
        <w:widowControl/>
        <w:jc w:val="center"/>
        <w:rPr>
          <w:rFonts w:ascii="宋体" w:eastAsia="宋体" w:hAnsi="宋体" w:cs="宋体"/>
          <w:b/>
          <w:kern w:val="0"/>
          <w:sz w:val="24"/>
          <w:szCs w:val="24"/>
        </w:rPr>
      </w:pPr>
      <w:r w:rsidRPr="00272DCD">
        <w:rPr>
          <w:rFonts w:ascii="宋体" w:eastAsia="宋体" w:hAnsi="宋体" w:cs="宋体" w:hint="eastAsia"/>
          <w:b/>
          <w:kern w:val="0"/>
          <w:sz w:val="28"/>
          <w:szCs w:val="24"/>
        </w:rPr>
        <w:t>关于做好2019年现代服务业及社会民生产业创新类申报工作的通知</w:t>
      </w:r>
    </w:p>
    <w:p w:rsidR="00905742" w:rsidRPr="00905742" w:rsidRDefault="00905742" w:rsidP="00905742">
      <w:pPr>
        <w:widowControl/>
        <w:jc w:val="left"/>
        <w:rPr>
          <w:rFonts w:ascii="宋体" w:eastAsia="宋体" w:hAnsi="宋体" w:cs="宋体"/>
          <w:kern w:val="0"/>
          <w:sz w:val="24"/>
          <w:szCs w:val="24"/>
        </w:rPr>
      </w:pPr>
    </w:p>
    <w:p w:rsidR="00905742" w:rsidRPr="00905742" w:rsidRDefault="00905742" w:rsidP="00905742">
      <w:pPr>
        <w:widowControl/>
        <w:spacing w:line="450" w:lineRule="atLeast"/>
        <w:jc w:val="left"/>
        <w:rPr>
          <w:rFonts w:ascii="宋体" w:eastAsia="宋体" w:hAnsi="宋体" w:cs="宋体"/>
          <w:kern w:val="0"/>
          <w:sz w:val="24"/>
          <w:szCs w:val="24"/>
        </w:rPr>
      </w:pPr>
      <w:r w:rsidRPr="00905742">
        <w:rPr>
          <w:rFonts w:ascii="宋体" w:eastAsia="宋体" w:hAnsi="宋体" w:cs="宋体" w:hint="eastAsia"/>
          <w:kern w:val="0"/>
          <w:sz w:val="24"/>
          <w:szCs w:val="24"/>
        </w:rPr>
        <w:t>各市党委组织部和政府发展改革委，省委各部委、省政府各部门、各人民团体人才工作机构，省委管理的各国有重要骨干企业党委，各高等院校党委，有关中央驻</w:t>
      </w:r>
      <w:proofErr w:type="gramStart"/>
      <w:r w:rsidRPr="00905742">
        <w:rPr>
          <w:rFonts w:ascii="宋体" w:eastAsia="宋体" w:hAnsi="宋体" w:cs="宋体" w:hint="eastAsia"/>
          <w:kern w:val="0"/>
          <w:sz w:val="24"/>
          <w:szCs w:val="24"/>
        </w:rPr>
        <w:t>鲁单位</w:t>
      </w:r>
      <w:proofErr w:type="gramEnd"/>
      <w:r w:rsidRPr="00905742">
        <w:rPr>
          <w:rFonts w:ascii="宋体" w:eastAsia="宋体" w:hAnsi="宋体" w:cs="宋体" w:hint="eastAsia"/>
          <w:kern w:val="0"/>
          <w:sz w:val="24"/>
          <w:szCs w:val="24"/>
        </w:rPr>
        <w:t xml:space="preserve">党组（党委）：　　</w:t>
      </w:r>
    </w:p>
    <w:p w:rsidR="00905742" w:rsidRPr="00905742" w:rsidRDefault="00905742" w:rsidP="00905742">
      <w:pPr>
        <w:widowControl/>
        <w:spacing w:line="450" w:lineRule="atLeast"/>
        <w:ind w:firstLine="480"/>
        <w:jc w:val="left"/>
        <w:rPr>
          <w:rFonts w:ascii="宋体" w:eastAsia="宋体" w:hAnsi="宋体" w:cs="宋体"/>
          <w:kern w:val="0"/>
          <w:sz w:val="24"/>
          <w:szCs w:val="24"/>
        </w:rPr>
      </w:pPr>
      <w:r w:rsidRPr="00905742">
        <w:rPr>
          <w:rFonts w:ascii="宋体" w:eastAsia="宋体" w:hAnsi="宋体" w:cs="宋体" w:hint="eastAsia"/>
          <w:kern w:val="0"/>
          <w:sz w:val="24"/>
          <w:szCs w:val="24"/>
        </w:rPr>
        <w:t>为深入学习贯彻习近平新时代中国特色社会主义思想，全面贯彻落实党的十九大精神，按照省委、省政府推动高质量招商引资招才引智工作部署以及《关于做好人才支撑新旧动能转换工作的意见》有关要求，根据《关于实施泰山产业领军人才工程的意见》和《泰山产业领军人才工程现代服务业及社会民生产业创新类实施细则（试行）》有关规定，现就做好2019年泰山产业领军人才工程现代服务业及社会民生产业创新类申报工作通知如下：</w:t>
      </w:r>
    </w:p>
    <w:p w:rsidR="00905742" w:rsidRPr="00905742" w:rsidRDefault="00905742" w:rsidP="00905742">
      <w:pPr>
        <w:widowControl/>
        <w:spacing w:line="450" w:lineRule="atLeast"/>
        <w:ind w:firstLine="480"/>
        <w:jc w:val="left"/>
        <w:rPr>
          <w:rFonts w:ascii="宋体" w:eastAsia="宋体" w:hAnsi="宋体" w:cs="宋体"/>
          <w:kern w:val="0"/>
          <w:sz w:val="24"/>
          <w:szCs w:val="24"/>
        </w:rPr>
      </w:pPr>
      <w:r w:rsidRPr="00905742">
        <w:rPr>
          <w:rFonts w:ascii="宋体" w:eastAsia="宋体" w:hAnsi="宋体" w:cs="宋体" w:hint="eastAsia"/>
          <w:b/>
          <w:bCs/>
          <w:kern w:val="0"/>
          <w:sz w:val="24"/>
          <w:szCs w:val="24"/>
        </w:rPr>
        <w:t>一、重点支持领域</w:t>
      </w:r>
    </w:p>
    <w:p w:rsidR="00905742" w:rsidRPr="00905742" w:rsidRDefault="00905742" w:rsidP="00905742">
      <w:pPr>
        <w:widowControl/>
        <w:spacing w:line="450" w:lineRule="atLeast"/>
        <w:ind w:firstLine="480"/>
        <w:jc w:val="left"/>
        <w:rPr>
          <w:rFonts w:ascii="宋体" w:eastAsia="宋体" w:hAnsi="宋体" w:cs="宋体"/>
          <w:kern w:val="0"/>
          <w:sz w:val="24"/>
          <w:szCs w:val="24"/>
        </w:rPr>
      </w:pPr>
      <w:r w:rsidRPr="00905742">
        <w:rPr>
          <w:rFonts w:ascii="宋体" w:eastAsia="宋体" w:hAnsi="宋体" w:cs="宋体" w:hint="eastAsia"/>
          <w:kern w:val="0"/>
          <w:sz w:val="24"/>
          <w:szCs w:val="24"/>
        </w:rPr>
        <w:t>落实《山东省新旧动能转换重大工程实施规划》及全省新旧动能转换“十强”产业专项规划，重点支持新一代信息技术、精品旅游、</w:t>
      </w:r>
      <w:proofErr w:type="gramStart"/>
      <w:r w:rsidRPr="00905742">
        <w:rPr>
          <w:rFonts w:ascii="宋体" w:eastAsia="宋体" w:hAnsi="宋体" w:cs="宋体" w:hint="eastAsia"/>
          <w:kern w:val="0"/>
          <w:sz w:val="24"/>
          <w:szCs w:val="24"/>
        </w:rPr>
        <w:t>医</w:t>
      </w:r>
      <w:proofErr w:type="gramEnd"/>
      <w:r w:rsidRPr="00905742">
        <w:rPr>
          <w:rFonts w:ascii="宋体" w:eastAsia="宋体" w:hAnsi="宋体" w:cs="宋体" w:hint="eastAsia"/>
          <w:kern w:val="0"/>
          <w:sz w:val="24"/>
          <w:szCs w:val="24"/>
        </w:rPr>
        <w:t>养健康、现代金融以及影视制作、儒学等文化创意产业及与其紧密相关的新旧动能转换重点产业领域（重点支持领域见附件1）服务业行业人选。</w:t>
      </w:r>
    </w:p>
    <w:p w:rsidR="00905742" w:rsidRPr="00905742" w:rsidRDefault="00905742" w:rsidP="00905742">
      <w:pPr>
        <w:widowControl/>
        <w:spacing w:line="450" w:lineRule="atLeast"/>
        <w:ind w:firstLine="480"/>
        <w:jc w:val="left"/>
        <w:rPr>
          <w:rFonts w:ascii="宋体" w:eastAsia="宋体" w:hAnsi="宋体" w:cs="宋体"/>
          <w:kern w:val="0"/>
          <w:sz w:val="24"/>
          <w:szCs w:val="24"/>
        </w:rPr>
      </w:pPr>
      <w:r w:rsidRPr="00905742">
        <w:rPr>
          <w:rFonts w:ascii="宋体" w:eastAsia="宋体" w:hAnsi="宋体" w:cs="宋体" w:hint="eastAsia"/>
          <w:b/>
          <w:bCs/>
          <w:kern w:val="0"/>
          <w:sz w:val="24"/>
          <w:szCs w:val="24"/>
        </w:rPr>
        <w:t>二、申报范围及推荐数量</w:t>
      </w:r>
    </w:p>
    <w:p w:rsidR="00905742" w:rsidRPr="00905742" w:rsidRDefault="00905742" w:rsidP="00905742">
      <w:pPr>
        <w:widowControl/>
        <w:spacing w:line="450" w:lineRule="atLeast"/>
        <w:ind w:firstLine="480"/>
        <w:jc w:val="left"/>
        <w:rPr>
          <w:rFonts w:ascii="宋体" w:eastAsia="宋体" w:hAnsi="宋体" w:cs="宋体"/>
          <w:kern w:val="0"/>
          <w:sz w:val="24"/>
          <w:szCs w:val="24"/>
        </w:rPr>
      </w:pPr>
      <w:r w:rsidRPr="00905742">
        <w:rPr>
          <w:rFonts w:ascii="宋体" w:eastAsia="宋体" w:hAnsi="宋体" w:cs="宋体" w:hint="eastAsia"/>
          <w:kern w:val="0"/>
          <w:sz w:val="24"/>
          <w:szCs w:val="24"/>
        </w:rPr>
        <w:t>1．山东省行政区划内，2018年度主营业务领域属于“重点支持领域”的各类企业均可推荐人选申报。高等院校、科研院所须与相关企业联合推荐人选申报，申报主体须为企业。暂不受理个人申报。</w:t>
      </w:r>
    </w:p>
    <w:p w:rsidR="00905742" w:rsidRPr="00905742" w:rsidRDefault="00905742" w:rsidP="00905742">
      <w:pPr>
        <w:widowControl/>
        <w:spacing w:line="450" w:lineRule="atLeast"/>
        <w:ind w:firstLine="480"/>
        <w:jc w:val="left"/>
        <w:rPr>
          <w:rFonts w:ascii="宋体" w:eastAsia="宋体" w:hAnsi="宋体" w:cs="宋体"/>
          <w:kern w:val="0"/>
          <w:sz w:val="24"/>
          <w:szCs w:val="24"/>
        </w:rPr>
      </w:pPr>
      <w:r w:rsidRPr="00905742">
        <w:rPr>
          <w:rFonts w:ascii="宋体" w:eastAsia="宋体" w:hAnsi="宋体" w:cs="宋体" w:hint="eastAsia"/>
          <w:kern w:val="0"/>
          <w:sz w:val="24"/>
          <w:szCs w:val="24"/>
        </w:rPr>
        <w:t>2．国家“千人计划”“万人计划”专家入选后，经费支持按照现有规定执行，不重复享受省财政资金支持。已入选省级重点人才工程（清单见附件2），尚在管理期内的不得申报，确需申报的，须向省主管部门申请提前验收，验收合格后可以申报，入选后不重复享受省财政资金支持。</w:t>
      </w:r>
    </w:p>
    <w:p w:rsidR="00905742" w:rsidRPr="00905742" w:rsidRDefault="00905742" w:rsidP="00905742">
      <w:pPr>
        <w:widowControl/>
        <w:spacing w:line="450" w:lineRule="atLeast"/>
        <w:ind w:firstLine="480"/>
        <w:jc w:val="left"/>
        <w:rPr>
          <w:rFonts w:ascii="宋体" w:eastAsia="宋体" w:hAnsi="宋体" w:cs="宋体"/>
          <w:kern w:val="0"/>
          <w:sz w:val="24"/>
          <w:szCs w:val="24"/>
        </w:rPr>
      </w:pPr>
      <w:r w:rsidRPr="00905742">
        <w:rPr>
          <w:rFonts w:ascii="宋体" w:eastAsia="宋体" w:hAnsi="宋体" w:cs="宋体" w:hint="eastAsia"/>
          <w:kern w:val="0"/>
          <w:sz w:val="24"/>
          <w:szCs w:val="24"/>
        </w:rPr>
        <w:t>3．每市最多推荐4人，其中，每家企业最多申报1人（符合第四款条件人选不占企业申报名额）。省管企业、中央驻鲁有关单位每家最多推荐1人。</w:t>
      </w:r>
    </w:p>
    <w:p w:rsidR="00905742" w:rsidRPr="00905742" w:rsidRDefault="00905742" w:rsidP="00905742">
      <w:pPr>
        <w:widowControl/>
        <w:spacing w:line="450" w:lineRule="atLeast"/>
        <w:ind w:firstLine="480"/>
        <w:jc w:val="left"/>
        <w:rPr>
          <w:rFonts w:ascii="宋体" w:eastAsia="宋体" w:hAnsi="宋体" w:cs="宋体"/>
          <w:kern w:val="0"/>
          <w:sz w:val="24"/>
          <w:szCs w:val="24"/>
        </w:rPr>
      </w:pPr>
      <w:r w:rsidRPr="00905742">
        <w:rPr>
          <w:rFonts w:ascii="宋体" w:eastAsia="宋体" w:hAnsi="宋体" w:cs="宋体" w:hint="eastAsia"/>
          <w:kern w:val="0"/>
          <w:sz w:val="24"/>
          <w:szCs w:val="24"/>
        </w:rPr>
        <w:t>4．原泰山学者企业领域人选期满评估优秀的申报本工程，同等条件下将予以优先支持，不占所在市推荐申报名额。根据《关于进一步激励高层次人才挂任科技副职的若干措施》有关要求，科技副职挂职期间及期满3年内申报本工程，可通过挂职地有关企业申报，不占所在市推荐申报名额。</w:t>
      </w:r>
    </w:p>
    <w:p w:rsidR="00905742" w:rsidRPr="00905742" w:rsidRDefault="00905742" w:rsidP="00905742">
      <w:pPr>
        <w:widowControl/>
        <w:spacing w:line="450" w:lineRule="atLeast"/>
        <w:ind w:firstLine="480"/>
        <w:jc w:val="left"/>
        <w:rPr>
          <w:rFonts w:ascii="宋体" w:eastAsia="宋体" w:hAnsi="宋体" w:cs="宋体"/>
          <w:kern w:val="0"/>
          <w:sz w:val="24"/>
          <w:szCs w:val="24"/>
        </w:rPr>
      </w:pPr>
      <w:r w:rsidRPr="00905742">
        <w:rPr>
          <w:rFonts w:ascii="宋体" w:eastAsia="宋体" w:hAnsi="宋体" w:cs="宋体" w:hint="eastAsia"/>
          <w:kern w:val="0"/>
          <w:sz w:val="24"/>
          <w:szCs w:val="24"/>
        </w:rPr>
        <w:lastRenderedPageBreak/>
        <w:t>5．为进一步加大省外海</w:t>
      </w:r>
      <w:proofErr w:type="gramStart"/>
      <w:r w:rsidRPr="00905742">
        <w:rPr>
          <w:rFonts w:ascii="宋体" w:eastAsia="宋体" w:hAnsi="宋体" w:cs="宋体" w:hint="eastAsia"/>
          <w:kern w:val="0"/>
          <w:sz w:val="24"/>
          <w:szCs w:val="24"/>
        </w:rPr>
        <w:t>外人才</w:t>
      </w:r>
      <w:proofErr w:type="gramEnd"/>
      <w:r w:rsidRPr="00905742">
        <w:rPr>
          <w:rFonts w:ascii="宋体" w:eastAsia="宋体" w:hAnsi="宋体" w:cs="宋体" w:hint="eastAsia"/>
          <w:kern w:val="0"/>
          <w:sz w:val="24"/>
          <w:szCs w:val="24"/>
        </w:rPr>
        <w:t>引进力度，各市推荐申报人选中须有2018年以来引进或拟引进的省外海外人才，否则本年度暂不受理该市申报。同时，加大青年人才培养支持力度，各市推荐申报人选中如有不超过40周岁（1978年6月30日后出生）的，则该市推荐申报名额增加1人。</w:t>
      </w:r>
    </w:p>
    <w:p w:rsidR="00905742" w:rsidRPr="00905742" w:rsidRDefault="00905742" w:rsidP="00905742">
      <w:pPr>
        <w:widowControl/>
        <w:spacing w:line="450" w:lineRule="atLeast"/>
        <w:ind w:firstLine="480"/>
        <w:jc w:val="left"/>
        <w:rPr>
          <w:rFonts w:ascii="宋体" w:eastAsia="宋体" w:hAnsi="宋体" w:cs="宋体"/>
          <w:kern w:val="0"/>
          <w:sz w:val="24"/>
          <w:szCs w:val="24"/>
        </w:rPr>
      </w:pPr>
      <w:r w:rsidRPr="00905742">
        <w:rPr>
          <w:rFonts w:ascii="宋体" w:eastAsia="宋体" w:hAnsi="宋体" w:cs="宋体" w:hint="eastAsia"/>
          <w:kern w:val="0"/>
          <w:sz w:val="24"/>
          <w:szCs w:val="24"/>
        </w:rPr>
        <w:t>6．根据《关于支持省级人才改革试验区建设的若干政策》有关要求，济南高新区、青岛西海岸新区、青岛高新区、淄博高新区、烟台高新区、潍坊高新区、济宁高新区、威海高新区、莱芜高新区、德州经开区申报本工程可推荐1人，不占所在市推荐申报名额。</w:t>
      </w:r>
    </w:p>
    <w:p w:rsidR="00905742" w:rsidRPr="00905742" w:rsidRDefault="00905742" w:rsidP="00905742">
      <w:pPr>
        <w:widowControl/>
        <w:spacing w:line="450" w:lineRule="atLeast"/>
        <w:ind w:firstLine="480"/>
        <w:jc w:val="left"/>
        <w:rPr>
          <w:rFonts w:ascii="宋体" w:eastAsia="宋体" w:hAnsi="宋体" w:cs="宋体"/>
          <w:kern w:val="0"/>
          <w:sz w:val="24"/>
          <w:szCs w:val="24"/>
        </w:rPr>
      </w:pPr>
      <w:r w:rsidRPr="00905742">
        <w:rPr>
          <w:rFonts w:ascii="宋体" w:eastAsia="宋体" w:hAnsi="宋体" w:cs="宋体" w:hint="eastAsia"/>
          <w:kern w:val="0"/>
          <w:sz w:val="24"/>
          <w:szCs w:val="24"/>
        </w:rPr>
        <w:t>7．按照《关于支持菏泽市人才发展的若干政策》有关规定，放宽菏泽市泰山产业领军人才工程申报条件，对菏泽市推荐申报人选不做省外海</w:t>
      </w:r>
      <w:proofErr w:type="gramStart"/>
      <w:r w:rsidRPr="00905742">
        <w:rPr>
          <w:rFonts w:ascii="宋体" w:eastAsia="宋体" w:hAnsi="宋体" w:cs="宋体" w:hint="eastAsia"/>
          <w:kern w:val="0"/>
          <w:sz w:val="24"/>
          <w:szCs w:val="24"/>
        </w:rPr>
        <w:t>外人才</w:t>
      </w:r>
      <w:proofErr w:type="gramEnd"/>
      <w:r w:rsidRPr="00905742">
        <w:rPr>
          <w:rFonts w:ascii="宋体" w:eastAsia="宋体" w:hAnsi="宋体" w:cs="宋体" w:hint="eastAsia"/>
          <w:kern w:val="0"/>
          <w:sz w:val="24"/>
          <w:szCs w:val="24"/>
        </w:rPr>
        <w:t>引进要求。</w:t>
      </w:r>
    </w:p>
    <w:p w:rsidR="00905742" w:rsidRPr="00905742" w:rsidRDefault="00905742" w:rsidP="00905742">
      <w:pPr>
        <w:widowControl/>
        <w:spacing w:line="450" w:lineRule="atLeast"/>
        <w:ind w:firstLine="480"/>
        <w:jc w:val="left"/>
        <w:rPr>
          <w:rFonts w:ascii="宋体" w:eastAsia="宋体" w:hAnsi="宋体" w:cs="宋体"/>
          <w:kern w:val="0"/>
          <w:sz w:val="24"/>
          <w:szCs w:val="24"/>
        </w:rPr>
      </w:pPr>
      <w:r w:rsidRPr="00905742">
        <w:rPr>
          <w:rFonts w:ascii="宋体" w:eastAsia="宋体" w:hAnsi="宋体" w:cs="宋体" w:hint="eastAsia"/>
          <w:b/>
          <w:bCs/>
          <w:kern w:val="0"/>
          <w:sz w:val="24"/>
          <w:szCs w:val="24"/>
        </w:rPr>
        <w:t>三、申报人选及团队条件</w:t>
      </w:r>
    </w:p>
    <w:p w:rsidR="00905742" w:rsidRPr="00905742" w:rsidRDefault="00905742" w:rsidP="00905742">
      <w:pPr>
        <w:widowControl/>
        <w:spacing w:line="450" w:lineRule="atLeast"/>
        <w:ind w:firstLine="480"/>
        <w:jc w:val="left"/>
        <w:rPr>
          <w:rFonts w:ascii="宋体" w:eastAsia="宋体" w:hAnsi="宋体" w:cs="宋体"/>
          <w:kern w:val="0"/>
          <w:sz w:val="24"/>
          <w:szCs w:val="24"/>
        </w:rPr>
      </w:pPr>
      <w:r w:rsidRPr="00905742">
        <w:rPr>
          <w:rFonts w:ascii="宋体" w:eastAsia="宋体" w:hAnsi="宋体" w:cs="宋体" w:hint="eastAsia"/>
          <w:kern w:val="0"/>
          <w:sz w:val="24"/>
          <w:szCs w:val="24"/>
        </w:rPr>
        <w:t>1．申报人须具有重点领域的理论和实践经验，具有较强的创新意识和能力，研究开发的商业模式、技术应用、服务产品在国内同行业中处于首创或领先水平。其中，国内人才须2014年以来在促进重点领域创新发展中做出突出贡献，或担任国内知名服务业企业高级管理职务；海外人才须在海外知名高校、科研院所担任相当于副教授以上专业技术职务，或在国际知名服务业企业担任中高级职务，有主持研究开发服务业商业模式、技术应用、服务产品的经验。</w:t>
      </w:r>
    </w:p>
    <w:p w:rsidR="00905742" w:rsidRPr="00905742" w:rsidRDefault="00905742" w:rsidP="00905742">
      <w:pPr>
        <w:widowControl/>
        <w:spacing w:line="450" w:lineRule="atLeast"/>
        <w:ind w:firstLine="480"/>
        <w:jc w:val="left"/>
        <w:rPr>
          <w:rFonts w:ascii="宋体" w:eastAsia="宋体" w:hAnsi="宋体" w:cs="宋体"/>
          <w:kern w:val="0"/>
          <w:sz w:val="24"/>
          <w:szCs w:val="24"/>
        </w:rPr>
      </w:pPr>
      <w:r w:rsidRPr="00905742">
        <w:rPr>
          <w:rFonts w:ascii="宋体" w:eastAsia="宋体" w:hAnsi="宋体" w:cs="宋体" w:hint="eastAsia"/>
          <w:kern w:val="0"/>
          <w:sz w:val="24"/>
          <w:szCs w:val="24"/>
        </w:rPr>
        <w:t>2．申报人须具有良好的职业道德和科学求实、团结协作精神，具有较强的组织管理能力，对本领域具有创新性构想和战略性思维，具有指导、培养高水平研发团队赶超或保持国际先进水平的能力，人才团队结构合理、合作紧密。</w:t>
      </w:r>
    </w:p>
    <w:p w:rsidR="00905742" w:rsidRPr="00905742" w:rsidRDefault="00905742" w:rsidP="00905742">
      <w:pPr>
        <w:widowControl/>
        <w:spacing w:line="450" w:lineRule="atLeast"/>
        <w:ind w:firstLine="480"/>
        <w:jc w:val="left"/>
        <w:rPr>
          <w:rFonts w:ascii="宋体" w:eastAsia="宋体" w:hAnsi="宋体" w:cs="宋体"/>
          <w:kern w:val="0"/>
          <w:sz w:val="24"/>
          <w:szCs w:val="24"/>
        </w:rPr>
      </w:pPr>
      <w:r w:rsidRPr="00905742">
        <w:rPr>
          <w:rFonts w:ascii="宋体" w:eastAsia="宋体" w:hAnsi="宋体" w:cs="宋体" w:hint="eastAsia"/>
          <w:kern w:val="0"/>
          <w:sz w:val="24"/>
          <w:szCs w:val="24"/>
        </w:rPr>
        <w:t>3．申报人要以申报项目所在企业申报，且申报项目要与企业主</w:t>
      </w:r>
      <w:proofErr w:type="gramStart"/>
      <w:r w:rsidRPr="00905742">
        <w:rPr>
          <w:rFonts w:ascii="宋体" w:eastAsia="宋体" w:hAnsi="宋体" w:cs="宋体" w:hint="eastAsia"/>
          <w:kern w:val="0"/>
          <w:sz w:val="24"/>
          <w:szCs w:val="24"/>
        </w:rPr>
        <w:t>营范围</w:t>
      </w:r>
      <w:proofErr w:type="gramEnd"/>
      <w:r w:rsidRPr="00905742">
        <w:rPr>
          <w:rFonts w:ascii="宋体" w:eastAsia="宋体" w:hAnsi="宋体" w:cs="宋体" w:hint="eastAsia"/>
          <w:kern w:val="0"/>
          <w:sz w:val="24"/>
          <w:szCs w:val="24"/>
        </w:rPr>
        <w:t>相一致。</w:t>
      </w:r>
    </w:p>
    <w:p w:rsidR="00905742" w:rsidRPr="00905742" w:rsidRDefault="00905742" w:rsidP="00905742">
      <w:pPr>
        <w:widowControl/>
        <w:spacing w:line="450" w:lineRule="atLeast"/>
        <w:ind w:firstLine="480"/>
        <w:jc w:val="left"/>
        <w:rPr>
          <w:rFonts w:ascii="宋体" w:eastAsia="宋体" w:hAnsi="宋体" w:cs="宋体"/>
          <w:kern w:val="0"/>
          <w:sz w:val="24"/>
          <w:szCs w:val="24"/>
        </w:rPr>
      </w:pPr>
      <w:r w:rsidRPr="00905742">
        <w:rPr>
          <w:rFonts w:ascii="宋体" w:eastAsia="宋体" w:hAnsi="宋体" w:cs="宋体" w:hint="eastAsia"/>
          <w:kern w:val="0"/>
          <w:sz w:val="24"/>
          <w:szCs w:val="24"/>
        </w:rPr>
        <w:t>4．申报人选属兼职引进的，须由人选所在单位出具同意函，并已与申报单位签订合作协议，入选后每年在申报单位工作时间累计不少于2个月。申报人选属全职引进的，须已与申报单位签订正式劳动合同，且与原单位解除聘用关系，其中，2018年1月1日后从省外海外新引进到我省工作，并与申报单位签订4年以上正式劳动合同的，经过认定，可按照《泰山产业领军人才工程现代服务业及社会民生产业创新类实施细则（试行）》有关规定，在入选后享受100万元一次性补助。</w:t>
      </w:r>
    </w:p>
    <w:p w:rsidR="00905742" w:rsidRPr="00905742" w:rsidRDefault="00905742" w:rsidP="00905742">
      <w:pPr>
        <w:widowControl/>
        <w:spacing w:line="450" w:lineRule="atLeast"/>
        <w:ind w:firstLine="480"/>
        <w:jc w:val="left"/>
        <w:rPr>
          <w:rFonts w:ascii="宋体" w:eastAsia="宋体" w:hAnsi="宋体" w:cs="宋体"/>
          <w:kern w:val="0"/>
          <w:sz w:val="24"/>
          <w:szCs w:val="24"/>
        </w:rPr>
      </w:pPr>
      <w:r w:rsidRPr="00905742">
        <w:rPr>
          <w:rFonts w:ascii="宋体" w:eastAsia="宋体" w:hAnsi="宋体" w:cs="宋体" w:hint="eastAsia"/>
          <w:kern w:val="0"/>
          <w:sz w:val="24"/>
          <w:szCs w:val="24"/>
        </w:rPr>
        <w:lastRenderedPageBreak/>
        <w:t>5．对尚未签订合作协议或劳动合同的拟引进人选，须提供申报人选本人和申报单位主要负责人签名的书面承诺，保证发文公布入选后3个月内，完成劳动合同或合作协议签订并到申报单位工作，否则取消该人选的入选资格和申报单位下一年度泰山产业领军人才工程申报资格。</w:t>
      </w:r>
    </w:p>
    <w:p w:rsidR="00905742" w:rsidRPr="00905742" w:rsidRDefault="00905742" w:rsidP="00905742">
      <w:pPr>
        <w:widowControl/>
        <w:spacing w:line="450" w:lineRule="atLeast"/>
        <w:ind w:firstLine="480"/>
        <w:jc w:val="left"/>
        <w:rPr>
          <w:rFonts w:ascii="宋体" w:eastAsia="宋体" w:hAnsi="宋体" w:cs="宋体"/>
          <w:kern w:val="0"/>
          <w:sz w:val="24"/>
          <w:szCs w:val="24"/>
        </w:rPr>
      </w:pPr>
      <w:r w:rsidRPr="00905742">
        <w:rPr>
          <w:rFonts w:ascii="宋体" w:eastAsia="宋体" w:hAnsi="宋体" w:cs="宋体" w:hint="eastAsia"/>
          <w:kern w:val="0"/>
          <w:sz w:val="24"/>
          <w:szCs w:val="24"/>
        </w:rPr>
        <w:t>6．对各市相关单位单位急需紧缺的高层次人才，可放宽“申报人选及团队条件”第一款条件要求破格申报。申报时须由所在设区市人才工作领导小组出具推荐函。</w:t>
      </w:r>
    </w:p>
    <w:p w:rsidR="00905742" w:rsidRPr="00905742" w:rsidRDefault="00905742" w:rsidP="00905742">
      <w:pPr>
        <w:widowControl/>
        <w:spacing w:line="450" w:lineRule="atLeast"/>
        <w:ind w:firstLine="480"/>
        <w:jc w:val="left"/>
        <w:rPr>
          <w:rFonts w:ascii="宋体" w:eastAsia="宋体" w:hAnsi="宋体" w:cs="宋体"/>
          <w:kern w:val="0"/>
          <w:sz w:val="24"/>
          <w:szCs w:val="24"/>
        </w:rPr>
      </w:pPr>
      <w:r w:rsidRPr="00905742">
        <w:rPr>
          <w:rFonts w:ascii="宋体" w:eastAsia="宋体" w:hAnsi="宋体" w:cs="宋体" w:hint="eastAsia"/>
          <w:b/>
          <w:bCs/>
          <w:kern w:val="0"/>
          <w:sz w:val="24"/>
          <w:szCs w:val="24"/>
        </w:rPr>
        <w:t>四、申报单位条件</w:t>
      </w:r>
    </w:p>
    <w:p w:rsidR="00905742" w:rsidRPr="00905742" w:rsidRDefault="00905742" w:rsidP="00905742">
      <w:pPr>
        <w:widowControl/>
        <w:spacing w:line="450" w:lineRule="atLeast"/>
        <w:ind w:firstLine="480"/>
        <w:jc w:val="left"/>
        <w:rPr>
          <w:rFonts w:ascii="宋体" w:eastAsia="宋体" w:hAnsi="宋体" w:cs="宋体"/>
          <w:kern w:val="0"/>
          <w:sz w:val="24"/>
          <w:szCs w:val="24"/>
        </w:rPr>
      </w:pPr>
      <w:r w:rsidRPr="00905742">
        <w:rPr>
          <w:rFonts w:ascii="宋体" w:eastAsia="宋体" w:hAnsi="宋体" w:cs="宋体" w:hint="eastAsia"/>
          <w:kern w:val="0"/>
          <w:sz w:val="24"/>
          <w:szCs w:val="24"/>
        </w:rPr>
        <w:t>1．2018年1月1日前在山东境内注册，具有独立法人资格，实行现代企业制度，依法经营，具有健全的财务与管理体系（其中，现代金融领域对独立法人资格暂不做要求，允许不具备独立法人资格的各类金融单位驻鲁分支机构申报）。</w:t>
      </w:r>
    </w:p>
    <w:p w:rsidR="00905742" w:rsidRPr="00905742" w:rsidRDefault="00905742" w:rsidP="00905742">
      <w:pPr>
        <w:widowControl/>
        <w:spacing w:line="450" w:lineRule="atLeast"/>
        <w:ind w:firstLine="480"/>
        <w:jc w:val="left"/>
        <w:rPr>
          <w:rFonts w:ascii="宋体" w:eastAsia="宋体" w:hAnsi="宋体" w:cs="宋体"/>
          <w:kern w:val="0"/>
          <w:sz w:val="24"/>
          <w:szCs w:val="24"/>
        </w:rPr>
      </w:pPr>
      <w:r w:rsidRPr="00905742">
        <w:rPr>
          <w:rFonts w:ascii="宋体" w:eastAsia="宋体" w:hAnsi="宋体" w:cs="宋体" w:hint="eastAsia"/>
          <w:kern w:val="0"/>
          <w:sz w:val="24"/>
          <w:szCs w:val="24"/>
        </w:rPr>
        <w:t>2．企业实际到位资金不低于500万元，且2018年度服务业主营业务收入不低于500万元。</w:t>
      </w:r>
    </w:p>
    <w:p w:rsidR="00905742" w:rsidRPr="00905742" w:rsidRDefault="00905742" w:rsidP="00905742">
      <w:pPr>
        <w:widowControl/>
        <w:spacing w:line="450" w:lineRule="atLeast"/>
        <w:ind w:firstLine="480"/>
        <w:jc w:val="left"/>
        <w:rPr>
          <w:rFonts w:ascii="宋体" w:eastAsia="宋体" w:hAnsi="宋体" w:cs="宋体"/>
          <w:kern w:val="0"/>
          <w:sz w:val="24"/>
          <w:szCs w:val="24"/>
        </w:rPr>
      </w:pPr>
      <w:r w:rsidRPr="00905742">
        <w:rPr>
          <w:rFonts w:ascii="宋体" w:eastAsia="宋体" w:hAnsi="宋体" w:cs="宋体" w:hint="eastAsia"/>
          <w:kern w:val="0"/>
          <w:sz w:val="24"/>
          <w:szCs w:val="24"/>
        </w:rPr>
        <w:t>3．企业投入人才团队申报项目的资金不低于申请省级财政资助金额。</w:t>
      </w:r>
    </w:p>
    <w:p w:rsidR="00905742" w:rsidRPr="00905742" w:rsidRDefault="00905742" w:rsidP="00905742">
      <w:pPr>
        <w:widowControl/>
        <w:spacing w:line="450" w:lineRule="atLeast"/>
        <w:ind w:firstLine="480"/>
        <w:jc w:val="left"/>
        <w:rPr>
          <w:rFonts w:ascii="宋体" w:eastAsia="宋体" w:hAnsi="宋体" w:cs="宋体"/>
          <w:kern w:val="0"/>
          <w:sz w:val="24"/>
          <w:szCs w:val="24"/>
        </w:rPr>
      </w:pPr>
      <w:r w:rsidRPr="00905742">
        <w:rPr>
          <w:rFonts w:ascii="宋体" w:eastAsia="宋体" w:hAnsi="宋体" w:cs="宋体" w:hint="eastAsia"/>
          <w:kern w:val="0"/>
          <w:sz w:val="24"/>
          <w:szCs w:val="24"/>
        </w:rPr>
        <w:t>4．企业2018年度主营业务范围、实际开展的主要业务领域，由各市服务业主管部门会同省发展改革委共同认定。</w:t>
      </w:r>
    </w:p>
    <w:p w:rsidR="00905742" w:rsidRPr="00905742" w:rsidRDefault="00905742" w:rsidP="00905742">
      <w:pPr>
        <w:widowControl/>
        <w:spacing w:line="450" w:lineRule="atLeast"/>
        <w:ind w:firstLine="480"/>
        <w:jc w:val="left"/>
        <w:rPr>
          <w:rFonts w:ascii="宋体" w:eastAsia="宋体" w:hAnsi="宋体" w:cs="宋体"/>
          <w:kern w:val="0"/>
          <w:sz w:val="24"/>
          <w:szCs w:val="24"/>
        </w:rPr>
      </w:pPr>
      <w:r w:rsidRPr="00905742">
        <w:rPr>
          <w:rFonts w:ascii="宋体" w:eastAsia="宋体" w:hAnsi="宋体" w:cs="宋体" w:hint="eastAsia"/>
          <w:b/>
          <w:bCs/>
          <w:kern w:val="0"/>
          <w:sz w:val="24"/>
          <w:szCs w:val="24"/>
        </w:rPr>
        <w:t>五、创新项目条件</w:t>
      </w:r>
    </w:p>
    <w:p w:rsidR="00905742" w:rsidRPr="00905742" w:rsidRDefault="00905742" w:rsidP="00905742">
      <w:pPr>
        <w:widowControl/>
        <w:spacing w:line="450" w:lineRule="atLeast"/>
        <w:ind w:firstLine="480"/>
        <w:jc w:val="left"/>
        <w:rPr>
          <w:rFonts w:ascii="宋体" w:eastAsia="宋体" w:hAnsi="宋体" w:cs="宋体"/>
          <w:kern w:val="0"/>
          <w:sz w:val="24"/>
          <w:szCs w:val="24"/>
        </w:rPr>
      </w:pPr>
      <w:r w:rsidRPr="00905742">
        <w:rPr>
          <w:rFonts w:ascii="宋体" w:eastAsia="宋体" w:hAnsi="宋体" w:cs="宋体" w:hint="eastAsia"/>
          <w:kern w:val="0"/>
          <w:sz w:val="24"/>
          <w:szCs w:val="24"/>
        </w:rPr>
        <w:t>1．实施项目在重点领域范围内，有利于促进我省服务业转型升级，与现代生产、生活方式密切相关，运用和创造新的组织方式、管理模式，主要研究开发新的服务业商业模式、经营业态和新技术应用以及其它新兴服务产品。</w:t>
      </w:r>
    </w:p>
    <w:p w:rsidR="00905742" w:rsidRPr="00905742" w:rsidRDefault="00905742" w:rsidP="00905742">
      <w:pPr>
        <w:widowControl/>
        <w:spacing w:line="450" w:lineRule="atLeast"/>
        <w:ind w:firstLine="480"/>
        <w:jc w:val="left"/>
        <w:rPr>
          <w:rFonts w:ascii="宋体" w:eastAsia="宋体" w:hAnsi="宋体" w:cs="宋体"/>
          <w:kern w:val="0"/>
          <w:sz w:val="24"/>
          <w:szCs w:val="24"/>
        </w:rPr>
      </w:pPr>
      <w:r w:rsidRPr="00905742">
        <w:rPr>
          <w:rFonts w:ascii="宋体" w:eastAsia="宋体" w:hAnsi="宋体" w:cs="宋体" w:hint="eastAsia"/>
          <w:kern w:val="0"/>
          <w:sz w:val="24"/>
          <w:szCs w:val="24"/>
        </w:rPr>
        <w:t>2．有包括完整详细的项目研究开发、实施方案为主要内容的商业计划书或项目计划书，有经过具备相关专业资质的机构编制或审核的项目资金预（估）算，新实施的项目当年投资占总投资的30%以上，项目实施或建设所需资金来源已落实。已获得风险投资投入的项目可优先考虑。</w:t>
      </w:r>
    </w:p>
    <w:p w:rsidR="00905742" w:rsidRPr="00905742" w:rsidRDefault="00905742" w:rsidP="00905742">
      <w:pPr>
        <w:widowControl/>
        <w:spacing w:line="450" w:lineRule="atLeast"/>
        <w:ind w:firstLine="480"/>
        <w:jc w:val="left"/>
        <w:rPr>
          <w:rFonts w:ascii="宋体" w:eastAsia="宋体" w:hAnsi="宋体" w:cs="宋体"/>
          <w:kern w:val="0"/>
          <w:sz w:val="24"/>
          <w:szCs w:val="24"/>
        </w:rPr>
      </w:pPr>
      <w:r w:rsidRPr="00905742">
        <w:rPr>
          <w:rFonts w:ascii="宋体" w:eastAsia="宋体" w:hAnsi="宋体" w:cs="宋体" w:hint="eastAsia"/>
          <w:kern w:val="0"/>
          <w:sz w:val="24"/>
          <w:szCs w:val="24"/>
        </w:rPr>
        <w:t>3．在培育新模式、应用新技术、提供新产品、拓展新领域等方面，取得显著成效或具有明显的优势和特色，具有较好的开发潜力、市场前景和示范带动作用，能够产生明显的经济效益和社会效益。</w:t>
      </w:r>
    </w:p>
    <w:p w:rsidR="00905742" w:rsidRPr="00905742" w:rsidRDefault="00905742" w:rsidP="00905742">
      <w:pPr>
        <w:widowControl/>
        <w:spacing w:line="450" w:lineRule="atLeast"/>
        <w:ind w:firstLine="480"/>
        <w:jc w:val="left"/>
        <w:rPr>
          <w:rFonts w:ascii="宋体" w:eastAsia="宋体" w:hAnsi="宋体" w:cs="宋体"/>
          <w:kern w:val="0"/>
          <w:sz w:val="24"/>
          <w:szCs w:val="24"/>
        </w:rPr>
      </w:pPr>
      <w:r w:rsidRPr="00905742">
        <w:rPr>
          <w:rFonts w:ascii="宋体" w:eastAsia="宋体" w:hAnsi="宋体" w:cs="宋体" w:hint="eastAsia"/>
          <w:b/>
          <w:bCs/>
          <w:kern w:val="0"/>
          <w:sz w:val="24"/>
          <w:szCs w:val="24"/>
        </w:rPr>
        <w:t>六、申报程序</w:t>
      </w:r>
    </w:p>
    <w:p w:rsidR="00905742" w:rsidRPr="00905742" w:rsidRDefault="00905742" w:rsidP="00905742">
      <w:pPr>
        <w:widowControl/>
        <w:spacing w:line="450" w:lineRule="atLeast"/>
        <w:ind w:firstLine="480"/>
        <w:jc w:val="left"/>
        <w:rPr>
          <w:rFonts w:ascii="宋体" w:eastAsia="宋体" w:hAnsi="宋体" w:cs="宋体"/>
          <w:kern w:val="0"/>
          <w:sz w:val="24"/>
          <w:szCs w:val="24"/>
        </w:rPr>
      </w:pPr>
      <w:r w:rsidRPr="00905742">
        <w:rPr>
          <w:rFonts w:ascii="宋体" w:eastAsia="宋体" w:hAnsi="宋体" w:cs="宋体" w:hint="eastAsia"/>
          <w:kern w:val="0"/>
          <w:sz w:val="24"/>
          <w:szCs w:val="24"/>
        </w:rPr>
        <w:t>1．申报工作依托省人才公共服务信息平台（网址：</w:t>
      </w:r>
      <w:hyperlink r:id="rId8" w:history="1">
        <w:r w:rsidRPr="00905742">
          <w:rPr>
            <w:rFonts w:ascii="宋体" w:eastAsia="宋体" w:hAnsi="宋体" w:cs="宋体" w:hint="eastAsia"/>
            <w:color w:val="337AB7"/>
            <w:kern w:val="0"/>
            <w:sz w:val="24"/>
            <w:szCs w:val="24"/>
          </w:rPr>
          <w:t>www.rcsd.cn</w:t>
        </w:r>
      </w:hyperlink>
      <w:r w:rsidRPr="00905742">
        <w:rPr>
          <w:rFonts w:ascii="宋体" w:eastAsia="宋体" w:hAnsi="宋体" w:cs="宋体" w:hint="eastAsia"/>
          <w:kern w:val="0"/>
          <w:sz w:val="24"/>
          <w:szCs w:val="24"/>
        </w:rPr>
        <w:t>）开展。申报人选和团队核心成员均须在平台注册，填报高层次人才库信息并保存，进入泰山产业领军人才工程现代服务业及社会民生产业创新类申报系统，向申报单位提</w:t>
      </w:r>
      <w:r w:rsidRPr="00905742">
        <w:rPr>
          <w:rFonts w:ascii="宋体" w:eastAsia="宋体" w:hAnsi="宋体" w:cs="宋体" w:hint="eastAsia"/>
          <w:kern w:val="0"/>
          <w:sz w:val="24"/>
          <w:szCs w:val="24"/>
        </w:rPr>
        <w:lastRenderedPageBreak/>
        <w:t>交申报申请；申报单位须在平台注册后，进入泰山产业领军人才工程现代服务业及社会民生产业创新类申报系统，审核申报人选和团队核心成员信息，提交申报书。具体申报操作指南可从省人才公共服务信息平台下载。</w:t>
      </w:r>
    </w:p>
    <w:p w:rsidR="00905742" w:rsidRPr="00905742" w:rsidRDefault="00905742" w:rsidP="00905742">
      <w:pPr>
        <w:widowControl/>
        <w:spacing w:line="450" w:lineRule="atLeast"/>
        <w:ind w:firstLine="480"/>
        <w:jc w:val="left"/>
        <w:rPr>
          <w:rFonts w:ascii="宋体" w:eastAsia="宋体" w:hAnsi="宋体" w:cs="宋体"/>
          <w:kern w:val="0"/>
          <w:sz w:val="24"/>
          <w:szCs w:val="24"/>
        </w:rPr>
      </w:pPr>
      <w:r w:rsidRPr="00905742">
        <w:rPr>
          <w:rFonts w:ascii="宋体" w:eastAsia="宋体" w:hAnsi="宋体" w:cs="宋体" w:hint="eastAsia"/>
          <w:kern w:val="0"/>
          <w:sz w:val="24"/>
          <w:szCs w:val="24"/>
        </w:rPr>
        <w:t>2．申报书须经所在单位审核后，按属地向各市发展改革委提报，各市发展改革委报市委组织部审核后向省发展改革委提报；省管企业、中央驻鲁单位，经本单位项目主管部门和组织人事部门审核后，直接向省发展改革委提报。个别人选</w:t>
      </w:r>
      <w:proofErr w:type="gramStart"/>
      <w:r w:rsidRPr="00905742">
        <w:rPr>
          <w:rFonts w:ascii="宋体" w:eastAsia="宋体" w:hAnsi="宋体" w:cs="宋体" w:hint="eastAsia"/>
          <w:kern w:val="0"/>
          <w:sz w:val="24"/>
          <w:szCs w:val="24"/>
        </w:rPr>
        <w:t>需行业</w:t>
      </w:r>
      <w:proofErr w:type="gramEnd"/>
      <w:r w:rsidRPr="00905742">
        <w:rPr>
          <w:rFonts w:ascii="宋体" w:eastAsia="宋体" w:hAnsi="宋体" w:cs="宋体" w:hint="eastAsia"/>
          <w:kern w:val="0"/>
          <w:sz w:val="24"/>
          <w:szCs w:val="24"/>
        </w:rPr>
        <w:t>主管部门审核同意的，由省发展改革委统一汇总后，一并向行业主管部门征求意见。</w:t>
      </w:r>
    </w:p>
    <w:p w:rsidR="00905742" w:rsidRPr="00905742" w:rsidRDefault="00905742" w:rsidP="00905742">
      <w:pPr>
        <w:widowControl/>
        <w:spacing w:line="450" w:lineRule="atLeast"/>
        <w:ind w:firstLine="480"/>
        <w:jc w:val="left"/>
        <w:rPr>
          <w:rFonts w:ascii="宋体" w:eastAsia="宋体" w:hAnsi="宋体" w:cs="宋体"/>
          <w:kern w:val="0"/>
          <w:sz w:val="24"/>
          <w:szCs w:val="24"/>
        </w:rPr>
      </w:pPr>
      <w:r w:rsidRPr="00905742">
        <w:rPr>
          <w:rFonts w:ascii="宋体" w:eastAsia="宋体" w:hAnsi="宋体" w:cs="宋体" w:hint="eastAsia"/>
          <w:b/>
          <w:bCs/>
          <w:kern w:val="0"/>
          <w:sz w:val="24"/>
          <w:szCs w:val="24"/>
        </w:rPr>
        <w:t>七、有关要求</w:t>
      </w:r>
    </w:p>
    <w:p w:rsidR="00905742" w:rsidRPr="00905742" w:rsidRDefault="00905742" w:rsidP="00905742">
      <w:pPr>
        <w:widowControl/>
        <w:spacing w:line="450" w:lineRule="atLeast"/>
        <w:ind w:firstLine="480"/>
        <w:jc w:val="left"/>
        <w:rPr>
          <w:rFonts w:ascii="宋体" w:eastAsia="宋体" w:hAnsi="宋体" w:cs="宋体"/>
          <w:kern w:val="0"/>
          <w:sz w:val="24"/>
          <w:szCs w:val="24"/>
        </w:rPr>
      </w:pPr>
      <w:r w:rsidRPr="00905742">
        <w:rPr>
          <w:rFonts w:ascii="宋体" w:eastAsia="宋体" w:hAnsi="宋体" w:cs="宋体" w:hint="eastAsia"/>
          <w:kern w:val="0"/>
          <w:sz w:val="24"/>
          <w:szCs w:val="24"/>
        </w:rPr>
        <w:t xml:space="preserve">1．申报单位要提前全面了解申报政策和申报流程，认真填写申报书内容，确保信息完整、附件及证明材料齐全、所有信息内容真实有效，并承诺对有关申报材料和数据负责。申报企业或联合申报企业须提供由具备资质的会计师事务所（上市公司、新三板挂牌企业须为具备证券资格的会计师事务所）出具的财务报表，如实提供本单位有关平台资质、财务报表，不得使用所隶属集团公司平台资质和财务数据等。　</w:t>
      </w:r>
    </w:p>
    <w:p w:rsidR="00905742" w:rsidRPr="00905742" w:rsidRDefault="00905742" w:rsidP="00905742">
      <w:pPr>
        <w:widowControl/>
        <w:spacing w:line="450" w:lineRule="atLeast"/>
        <w:ind w:firstLine="480"/>
        <w:jc w:val="left"/>
        <w:rPr>
          <w:rFonts w:ascii="宋体" w:eastAsia="宋体" w:hAnsi="宋体" w:cs="宋体"/>
          <w:kern w:val="0"/>
          <w:sz w:val="24"/>
          <w:szCs w:val="24"/>
        </w:rPr>
      </w:pPr>
      <w:r w:rsidRPr="00905742">
        <w:rPr>
          <w:rFonts w:ascii="宋体" w:eastAsia="宋体" w:hAnsi="宋体" w:cs="宋体" w:hint="eastAsia"/>
          <w:kern w:val="0"/>
          <w:sz w:val="24"/>
          <w:szCs w:val="24"/>
        </w:rPr>
        <w:t>2．申报单位要与申报人选充分沟通，共同认真审慎地拟定工作计划书，所列工作计划和目标任务要与后续答辩评审、签订合同时所提目标任务保持一致。申报书提交后，不得擅自更改，否则取消申报人选资格。</w:t>
      </w:r>
    </w:p>
    <w:p w:rsidR="00905742" w:rsidRPr="00905742" w:rsidRDefault="00905742" w:rsidP="00905742">
      <w:pPr>
        <w:widowControl/>
        <w:spacing w:line="450" w:lineRule="atLeast"/>
        <w:ind w:firstLine="480"/>
        <w:jc w:val="left"/>
        <w:rPr>
          <w:rFonts w:ascii="宋体" w:eastAsia="宋体" w:hAnsi="宋体" w:cs="宋体"/>
          <w:kern w:val="0"/>
          <w:sz w:val="24"/>
          <w:szCs w:val="24"/>
        </w:rPr>
      </w:pPr>
      <w:r w:rsidRPr="00905742">
        <w:rPr>
          <w:rFonts w:ascii="宋体" w:eastAsia="宋体" w:hAnsi="宋体" w:cs="宋体" w:hint="eastAsia"/>
          <w:kern w:val="0"/>
          <w:sz w:val="24"/>
          <w:szCs w:val="24"/>
        </w:rPr>
        <w:t>3．各市各单位要认真做好申报组织工作，熟悉申报政策，做好宣传推介，组织符合条件的企业积极申报，并负责地进行资格审查，确保申报信息真实有效。要认真把握对引进人才的数量要求，特别要审核好省外海外全职引进人才的相关申报信息，对是否具备一次性补助申领条件进行认定。对申报人选要注重做好知识产权、保密约定、竞业禁止等风险情况评估。夯实审核责任，严格执行申报程序，对于各市申报材料，凡是组织部门没有确认的，省发展改革委将不予受理。</w:t>
      </w:r>
    </w:p>
    <w:p w:rsidR="00905742" w:rsidRPr="00905742" w:rsidRDefault="00905742" w:rsidP="00905742">
      <w:pPr>
        <w:widowControl/>
        <w:spacing w:line="450" w:lineRule="atLeast"/>
        <w:ind w:firstLine="480"/>
        <w:jc w:val="left"/>
        <w:rPr>
          <w:rFonts w:ascii="宋体" w:eastAsia="宋体" w:hAnsi="宋体" w:cs="宋体"/>
          <w:kern w:val="0"/>
          <w:sz w:val="24"/>
          <w:szCs w:val="24"/>
        </w:rPr>
      </w:pPr>
      <w:r w:rsidRPr="00905742">
        <w:rPr>
          <w:rFonts w:ascii="宋体" w:eastAsia="宋体" w:hAnsi="宋体" w:cs="宋体" w:hint="eastAsia"/>
          <w:kern w:val="0"/>
          <w:sz w:val="24"/>
          <w:szCs w:val="24"/>
        </w:rPr>
        <w:t>4．对于提供虚假材料的申报单位和人选，一经查实，取消该单位和人选申报资格，列入黑名单并予以通报，三年内不得申报省级重点人才工程。对于各市各单位资格审查不严，推荐“带病”申报的，一经查实，取消该市（单位）2020年度泰山产业领军人才工程现代服务业及社会民生产业创新类推荐申报资格。对个别资格审查通过率明显偏低的市（单位），次年将酌情减少推荐申报名额。</w:t>
      </w:r>
    </w:p>
    <w:p w:rsidR="00905742" w:rsidRPr="00905742" w:rsidRDefault="00905742" w:rsidP="00905742">
      <w:pPr>
        <w:widowControl/>
        <w:spacing w:line="450" w:lineRule="atLeast"/>
        <w:ind w:firstLine="480"/>
        <w:jc w:val="left"/>
        <w:rPr>
          <w:rFonts w:ascii="宋体" w:eastAsia="宋体" w:hAnsi="宋体" w:cs="宋体"/>
          <w:kern w:val="0"/>
          <w:sz w:val="24"/>
          <w:szCs w:val="24"/>
        </w:rPr>
      </w:pPr>
      <w:r w:rsidRPr="00905742">
        <w:rPr>
          <w:rFonts w:ascii="宋体" w:eastAsia="宋体" w:hAnsi="宋体" w:cs="宋体" w:hint="eastAsia"/>
          <w:kern w:val="0"/>
          <w:sz w:val="24"/>
          <w:szCs w:val="24"/>
        </w:rPr>
        <w:t>5．对于曾因造假等行为被取消资格的人才、项目、企业，按照有关通报、通知要求，区分相应责任，取消或限制其申报资格；对在去年资格审查阶段发现</w:t>
      </w:r>
      <w:r w:rsidRPr="00905742">
        <w:rPr>
          <w:rFonts w:ascii="宋体" w:eastAsia="宋体" w:hAnsi="宋体" w:cs="宋体" w:hint="eastAsia"/>
          <w:kern w:val="0"/>
          <w:sz w:val="24"/>
          <w:szCs w:val="24"/>
        </w:rPr>
        <w:lastRenderedPageBreak/>
        <w:t>材料不真实的，本年度一律不再受理其申报；对曾在申报其他科技、技术改造、产业化项目中出现严重问题的人选及单位，本年度一律不再受理其申报；对被取消国家“千人计划”专家、国家“万人计划”专家、泰山学者、泰山产业领军人才等资格称号的人选，一般不予受理其申报，已经</w:t>
      </w:r>
      <w:proofErr w:type="gramStart"/>
      <w:r w:rsidRPr="00905742">
        <w:rPr>
          <w:rFonts w:ascii="宋体" w:eastAsia="宋体" w:hAnsi="宋体" w:cs="宋体" w:hint="eastAsia"/>
          <w:kern w:val="0"/>
          <w:sz w:val="24"/>
          <w:szCs w:val="24"/>
        </w:rPr>
        <w:t>作出</w:t>
      </w:r>
      <w:proofErr w:type="gramEnd"/>
      <w:r w:rsidRPr="00905742">
        <w:rPr>
          <w:rFonts w:ascii="宋体" w:eastAsia="宋体" w:hAnsi="宋体" w:cs="宋体" w:hint="eastAsia"/>
          <w:kern w:val="0"/>
          <w:sz w:val="24"/>
          <w:szCs w:val="24"/>
        </w:rPr>
        <w:t>组织结论的，由省发展改革委报省委组织部批准。</w:t>
      </w:r>
    </w:p>
    <w:p w:rsidR="00905742" w:rsidRPr="00905742" w:rsidRDefault="00905742" w:rsidP="00905742">
      <w:pPr>
        <w:widowControl/>
        <w:spacing w:line="450" w:lineRule="atLeast"/>
        <w:ind w:firstLine="480"/>
        <w:jc w:val="left"/>
        <w:rPr>
          <w:rFonts w:ascii="宋体" w:eastAsia="宋体" w:hAnsi="宋体" w:cs="宋体"/>
          <w:kern w:val="0"/>
          <w:sz w:val="24"/>
          <w:szCs w:val="24"/>
        </w:rPr>
      </w:pPr>
      <w:r w:rsidRPr="00905742">
        <w:rPr>
          <w:rFonts w:ascii="宋体" w:eastAsia="宋体" w:hAnsi="宋体" w:cs="宋体" w:hint="eastAsia"/>
          <w:b/>
          <w:bCs/>
          <w:kern w:val="0"/>
          <w:sz w:val="24"/>
          <w:szCs w:val="24"/>
        </w:rPr>
        <w:t>八、其他事项</w:t>
      </w:r>
    </w:p>
    <w:p w:rsidR="00905742" w:rsidRPr="00905742" w:rsidRDefault="00905742" w:rsidP="00905742">
      <w:pPr>
        <w:widowControl/>
        <w:spacing w:line="450" w:lineRule="atLeast"/>
        <w:ind w:firstLine="480"/>
        <w:jc w:val="left"/>
        <w:rPr>
          <w:rFonts w:ascii="宋体" w:eastAsia="宋体" w:hAnsi="宋体" w:cs="宋体"/>
          <w:kern w:val="0"/>
          <w:sz w:val="24"/>
          <w:szCs w:val="24"/>
        </w:rPr>
      </w:pPr>
      <w:r w:rsidRPr="00905742">
        <w:rPr>
          <w:rFonts w:ascii="宋体" w:eastAsia="宋体" w:hAnsi="宋体" w:cs="宋体" w:hint="eastAsia"/>
          <w:kern w:val="0"/>
          <w:sz w:val="24"/>
          <w:szCs w:val="24"/>
        </w:rPr>
        <w:t>1．各市、省管企业、中央驻</w:t>
      </w:r>
      <w:proofErr w:type="gramStart"/>
      <w:r w:rsidRPr="00905742">
        <w:rPr>
          <w:rFonts w:ascii="宋体" w:eastAsia="宋体" w:hAnsi="宋体" w:cs="宋体" w:hint="eastAsia"/>
          <w:kern w:val="0"/>
          <w:sz w:val="24"/>
          <w:szCs w:val="24"/>
        </w:rPr>
        <w:t>鲁单位</w:t>
      </w:r>
      <w:proofErr w:type="gramEnd"/>
      <w:r w:rsidRPr="00905742">
        <w:rPr>
          <w:rFonts w:ascii="宋体" w:eastAsia="宋体" w:hAnsi="宋体" w:cs="宋体" w:hint="eastAsia"/>
          <w:kern w:val="0"/>
          <w:sz w:val="24"/>
          <w:szCs w:val="24"/>
        </w:rPr>
        <w:t>等须于5月10日下午5时前，通过省人才公共服务信息平台提交申报，逾期系统将自动关闭，不再受理申报。</w:t>
      </w:r>
    </w:p>
    <w:p w:rsidR="00905742" w:rsidRPr="00905742" w:rsidRDefault="00905742" w:rsidP="00905742">
      <w:pPr>
        <w:widowControl/>
        <w:spacing w:line="450" w:lineRule="atLeast"/>
        <w:ind w:firstLine="480"/>
        <w:jc w:val="left"/>
        <w:rPr>
          <w:rFonts w:ascii="宋体" w:eastAsia="宋体" w:hAnsi="宋体" w:cs="宋体"/>
          <w:kern w:val="0"/>
          <w:sz w:val="24"/>
          <w:szCs w:val="24"/>
        </w:rPr>
      </w:pPr>
      <w:r w:rsidRPr="00905742">
        <w:rPr>
          <w:rFonts w:ascii="宋体" w:eastAsia="宋体" w:hAnsi="宋体" w:cs="宋体" w:hint="eastAsia"/>
          <w:kern w:val="0"/>
          <w:sz w:val="24"/>
          <w:szCs w:val="24"/>
        </w:rPr>
        <w:t>2．省发展改革委负责对申报材料进行审核，对经审核不符合要求，但需核实、补充有关信息的，将反馈意见通知申报单位。申报单位须于5个工作日内（反馈当日不计算在内）重新提交申报材料，逾期未提交的视为放弃申报。重新提交的申报材料仍不符合要求的，视为审核不通过，省发展改革委将不再反馈意见。请各申报单位联系人在此期间保持通讯畅通。</w:t>
      </w:r>
    </w:p>
    <w:p w:rsidR="00905742" w:rsidRPr="00905742" w:rsidRDefault="00905742" w:rsidP="00905742">
      <w:pPr>
        <w:widowControl/>
        <w:spacing w:line="450" w:lineRule="atLeast"/>
        <w:ind w:firstLine="480"/>
        <w:jc w:val="left"/>
        <w:rPr>
          <w:rFonts w:ascii="宋体" w:eastAsia="宋体" w:hAnsi="宋体" w:cs="宋体"/>
          <w:kern w:val="0"/>
          <w:sz w:val="24"/>
          <w:szCs w:val="24"/>
        </w:rPr>
      </w:pPr>
      <w:r w:rsidRPr="00905742">
        <w:rPr>
          <w:rFonts w:ascii="宋体" w:eastAsia="宋体" w:hAnsi="宋体" w:cs="宋体" w:hint="eastAsia"/>
          <w:kern w:val="0"/>
          <w:sz w:val="24"/>
          <w:szCs w:val="24"/>
        </w:rPr>
        <w:t>3．申报过程中如有政策性问题，请与省发展改革委服务业协调处联系，电话：0531—86191764。如有技术性问题，请与技术支持服务联系，电话：0531—55575449、55575450。如有问题举报反映，请与省委组织部人才工作处联系，电话：0531—51775091。</w:t>
      </w:r>
    </w:p>
    <w:p w:rsidR="00272DCD" w:rsidRDefault="00272DCD" w:rsidP="00905742">
      <w:pPr>
        <w:widowControl/>
        <w:spacing w:line="450" w:lineRule="atLeast"/>
        <w:ind w:firstLine="480"/>
        <w:jc w:val="left"/>
        <w:rPr>
          <w:rFonts w:ascii="宋体" w:eastAsia="宋体" w:hAnsi="宋体" w:cs="宋体" w:hint="eastAsia"/>
          <w:kern w:val="0"/>
          <w:sz w:val="24"/>
          <w:szCs w:val="24"/>
        </w:rPr>
      </w:pPr>
    </w:p>
    <w:p w:rsidR="00905742" w:rsidRPr="00905742" w:rsidRDefault="00905742" w:rsidP="00905742">
      <w:pPr>
        <w:widowControl/>
        <w:spacing w:line="450" w:lineRule="atLeast"/>
        <w:ind w:firstLine="480"/>
        <w:jc w:val="left"/>
        <w:rPr>
          <w:rFonts w:ascii="宋体" w:eastAsia="宋体" w:hAnsi="宋体" w:cs="宋体"/>
          <w:kern w:val="0"/>
          <w:sz w:val="24"/>
          <w:szCs w:val="24"/>
        </w:rPr>
      </w:pPr>
      <w:r w:rsidRPr="00905742">
        <w:rPr>
          <w:rFonts w:ascii="宋体" w:eastAsia="宋体" w:hAnsi="宋体" w:cs="宋体" w:hint="eastAsia"/>
          <w:kern w:val="0"/>
          <w:sz w:val="24"/>
          <w:szCs w:val="24"/>
        </w:rPr>
        <w:t>附件：1.重点支持领域</w:t>
      </w:r>
    </w:p>
    <w:p w:rsidR="00905742" w:rsidRPr="00905742" w:rsidRDefault="00905742" w:rsidP="00905742">
      <w:pPr>
        <w:widowControl/>
        <w:spacing w:line="450" w:lineRule="atLeast"/>
        <w:ind w:firstLine="480"/>
        <w:jc w:val="left"/>
        <w:rPr>
          <w:rFonts w:ascii="宋体" w:eastAsia="宋体" w:hAnsi="宋体" w:cs="宋体"/>
          <w:kern w:val="0"/>
          <w:sz w:val="24"/>
          <w:szCs w:val="24"/>
        </w:rPr>
      </w:pPr>
      <w:r w:rsidRPr="00905742">
        <w:rPr>
          <w:rFonts w:ascii="宋体" w:eastAsia="宋体" w:hAnsi="宋体" w:cs="宋体" w:hint="eastAsia"/>
          <w:kern w:val="0"/>
          <w:sz w:val="24"/>
          <w:szCs w:val="24"/>
        </w:rPr>
        <w:t>2.省级重点人才工程清单</w:t>
      </w:r>
    </w:p>
    <w:p w:rsidR="00272DCD" w:rsidRDefault="00272DCD" w:rsidP="00905742">
      <w:pPr>
        <w:widowControl/>
        <w:spacing w:line="450" w:lineRule="atLeast"/>
        <w:ind w:firstLine="480"/>
        <w:jc w:val="left"/>
        <w:rPr>
          <w:rFonts w:ascii="宋体" w:eastAsia="宋体" w:hAnsi="宋体" w:cs="宋体" w:hint="eastAsia"/>
          <w:kern w:val="0"/>
          <w:sz w:val="24"/>
          <w:szCs w:val="24"/>
        </w:rPr>
      </w:pPr>
    </w:p>
    <w:p w:rsidR="00905742" w:rsidRPr="00905742" w:rsidRDefault="00905742" w:rsidP="00272DCD">
      <w:pPr>
        <w:widowControl/>
        <w:spacing w:line="450" w:lineRule="atLeast"/>
        <w:ind w:firstLineChars="1300" w:firstLine="3120"/>
        <w:jc w:val="left"/>
        <w:rPr>
          <w:rFonts w:ascii="宋体" w:eastAsia="宋体" w:hAnsi="宋体" w:cs="宋体"/>
          <w:kern w:val="0"/>
          <w:sz w:val="24"/>
          <w:szCs w:val="24"/>
        </w:rPr>
      </w:pPr>
      <w:r w:rsidRPr="00905742">
        <w:rPr>
          <w:rFonts w:ascii="宋体" w:eastAsia="宋体" w:hAnsi="宋体" w:cs="宋体" w:hint="eastAsia"/>
          <w:kern w:val="0"/>
          <w:sz w:val="24"/>
          <w:szCs w:val="24"/>
        </w:rPr>
        <w:t xml:space="preserve">中共山东省委组织部　山东省发展和改革委员会 　　</w:t>
      </w:r>
    </w:p>
    <w:p w:rsidR="00905742" w:rsidRPr="00905742" w:rsidRDefault="00905742" w:rsidP="00272DCD">
      <w:pPr>
        <w:widowControl/>
        <w:spacing w:line="450" w:lineRule="atLeast"/>
        <w:ind w:firstLineChars="2000" w:firstLine="4800"/>
        <w:jc w:val="left"/>
        <w:rPr>
          <w:rFonts w:ascii="宋体" w:eastAsia="宋体" w:hAnsi="宋体" w:cs="宋体"/>
          <w:kern w:val="0"/>
          <w:sz w:val="24"/>
          <w:szCs w:val="24"/>
        </w:rPr>
      </w:pPr>
      <w:r w:rsidRPr="00905742">
        <w:rPr>
          <w:rFonts w:ascii="宋体" w:eastAsia="宋体" w:hAnsi="宋体" w:cs="宋体" w:hint="eastAsia"/>
          <w:kern w:val="0"/>
          <w:sz w:val="24"/>
          <w:szCs w:val="24"/>
        </w:rPr>
        <w:t xml:space="preserve">2019年3月5日 　　</w:t>
      </w:r>
    </w:p>
    <w:p w:rsidR="00272DCD" w:rsidRDefault="00272DCD" w:rsidP="00905742">
      <w:pPr>
        <w:widowControl/>
        <w:spacing w:line="450" w:lineRule="atLeast"/>
        <w:ind w:firstLine="480"/>
        <w:jc w:val="left"/>
        <w:rPr>
          <w:rFonts w:ascii="宋体" w:eastAsia="宋体" w:hAnsi="宋体" w:cs="宋体" w:hint="eastAsia"/>
          <w:b/>
          <w:bCs/>
          <w:kern w:val="0"/>
          <w:sz w:val="24"/>
          <w:szCs w:val="24"/>
        </w:rPr>
      </w:pPr>
    </w:p>
    <w:p w:rsidR="00905742" w:rsidRPr="00905742" w:rsidRDefault="00905742" w:rsidP="00905742">
      <w:pPr>
        <w:widowControl/>
        <w:spacing w:line="450" w:lineRule="atLeast"/>
        <w:ind w:firstLine="480"/>
        <w:jc w:val="left"/>
        <w:rPr>
          <w:rFonts w:ascii="宋体" w:eastAsia="宋体" w:hAnsi="宋体" w:cs="宋体"/>
          <w:kern w:val="0"/>
          <w:sz w:val="24"/>
          <w:szCs w:val="24"/>
        </w:rPr>
      </w:pPr>
      <w:r w:rsidRPr="00905742">
        <w:rPr>
          <w:rFonts w:ascii="宋体" w:eastAsia="宋体" w:hAnsi="宋体" w:cs="宋体" w:hint="eastAsia"/>
          <w:b/>
          <w:bCs/>
          <w:kern w:val="0"/>
          <w:sz w:val="24"/>
          <w:szCs w:val="24"/>
        </w:rPr>
        <w:t xml:space="preserve">附件1 </w:t>
      </w:r>
    </w:p>
    <w:p w:rsidR="00905742" w:rsidRPr="00905742" w:rsidRDefault="00905742" w:rsidP="00905742">
      <w:pPr>
        <w:widowControl/>
        <w:spacing w:line="450" w:lineRule="atLeast"/>
        <w:ind w:firstLine="480"/>
        <w:jc w:val="left"/>
        <w:rPr>
          <w:rFonts w:ascii="宋体" w:eastAsia="宋体" w:hAnsi="宋体" w:cs="宋体"/>
          <w:kern w:val="0"/>
          <w:sz w:val="24"/>
          <w:szCs w:val="24"/>
        </w:rPr>
      </w:pPr>
      <w:r w:rsidRPr="00905742">
        <w:rPr>
          <w:rFonts w:ascii="宋体" w:eastAsia="宋体" w:hAnsi="宋体" w:cs="宋体" w:hint="eastAsia"/>
          <w:b/>
          <w:bCs/>
          <w:kern w:val="0"/>
          <w:sz w:val="24"/>
          <w:szCs w:val="24"/>
        </w:rPr>
        <w:t>重点支持领域</w:t>
      </w:r>
    </w:p>
    <w:p w:rsidR="00905742" w:rsidRPr="00905742" w:rsidRDefault="00905742" w:rsidP="00905742">
      <w:pPr>
        <w:widowControl/>
        <w:spacing w:line="450" w:lineRule="atLeast"/>
        <w:ind w:firstLine="480"/>
        <w:jc w:val="left"/>
        <w:rPr>
          <w:rFonts w:ascii="宋体" w:eastAsia="宋体" w:hAnsi="宋体" w:cs="宋体"/>
          <w:kern w:val="0"/>
          <w:sz w:val="24"/>
          <w:szCs w:val="24"/>
        </w:rPr>
      </w:pPr>
      <w:r w:rsidRPr="00905742">
        <w:rPr>
          <w:rFonts w:ascii="宋体" w:eastAsia="宋体" w:hAnsi="宋体" w:cs="宋体" w:hint="eastAsia"/>
          <w:b/>
          <w:bCs/>
          <w:kern w:val="0"/>
          <w:sz w:val="24"/>
          <w:szCs w:val="24"/>
        </w:rPr>
        <w:t>一、新一代信息技术</w:t>
      </w:r>
    </w:p>
    <w:p w:rsidR="00905742" w:rsidRPr="00905742" w:rsidRDefault="00905742" w:rsidP="00905742">
      <w:pPr>
        <w:widowControl/>
        <w:spacing w:line="450" w:lineRule="atLeast"/>
        <w:ind w:firstLine="480"/>
        <w:jc w:val="left"/>
        <w:rPr>
          <w:rFonts w:ascii="宋体" w:eastAsia="宋体" w:hAnsi="宋体" w:cs="宋体"/>
          <w:kern w:val="0"/>
          <w:sz w:val="24"/>
          <w:szCs w:val="24"/>
        </w:rPr>
      </w:pPr>
      <w:r w:rsidRPr="00905742">
        <w:rPr>
          <w:rFonts w:ascii="宋体" w:eastAsia="宋体" w:hAnsi="宋体" w:cs="宋体" w:hint="eastAsia"/>
          <w:kern w:val="0"/>
          <w:sz w:val="24"/>
          <w:szCs w:val="24"/>
        </w:rPr>
        <w:t>大数据与云计算、高端软件、物联网、人工智能、虚拟现实</w:t>
      </w:r>
    </w:p>
    <w:p w:rsidR="00905742" w:rsidRPr="00905742" w:rsidRDefault="00905742" w:rsidP="00905742">
      <w:pPr>
        <w:widowControl/>
        <w:spacing w:line="450" w:lineRule="atLeast"/>
        <w:ind w:firstLine="480"/>
        <w:jc w:val="left"/>
        <w:rPr>
          <w:rFonts w:ascii="宋体" w:eastAsia="宋体" w:hAnsi="宋体" w:cs="宋体"/>
          <w:kern w:val="0"/>
          <w:sz w:val="24"/>
          <w:szCs w:val="24"/>
        </w:rPr>
      </w:pPr>
      <w:r w:rsidRPr="00905742">
        <w:rPr>
          <w:rFonts w:ascii="宋体" w:eastAsia="宋体" w:hAnsi="宋体" w:cs="宋体" w:hint="eastAsia"/>
          <w:b/>
          <w:bCs/>
          <w:kern w:val="0"/>
          <w:sz w:val="24"/>
          <w:szCs w:val="24"/>
        </w:rPr>
        <w:t>二、精品旅游</w:t>
      </w:r>
    </w:p>
    <w:p w:rsidR="00905742" w:rsidRPr="00905742" w:rsidRDefault="00905742" w:rsidP="00905742">
      <w:pPr>
        <w:widowControl/>
        <w:spacing w:line="450" w:lineRule="atLeast"/>
        <w:ind w:firstLine="480"/>
        <w:jc w:val="left"/>
        <w:rPr>
          <w:rFonts w:ascii="宋体" w:eastAsia="宋体" w:hAnsi="宋体" w:cs="宋体"/>
          <w:kern w:val="0"/>
          <w:sz w:val="24"/>
          <w:szCs w:val="24"/>
        </w:rPr>
      </w:pPr>
      <w:r w:rsidRPr="00905742">
        <w:rPr>
          <w:rFonts w:ascii="宋体" w:eastAsia="宋体" w:hAnsi="宋体" w:cs="宋体" w:hint="eastAsia"/>
          <w:kern w:val="0"/>
          <w:sz w:val="24"/>
          <w:szCs w:val="24"/>
        </w:rPr>
        <w:t>“旅游+”融合新业态、“互联网+旅游”平台、品牌景区</w:t>
      </w:r>
    </w:p>
    <w:p w:rsidR="00905742" w:rsidRPr="00905742" w:rsidRDefault="00905742" w:rsidP="00905742">
      <w:pPr>
        <w:widowControl/>
        <w:spacing w:line="450" w:lineRule="atLeast"/>
        <w:ind w:firstLine="480"/>
        <w:jc w:val="left"/>
        <w:rPr>
          <w:rFonts w:ascii="宋体" w:eastAsia="宋体" w:hAnsi="宋体" w:cs="宋体"/>
          <w:kern w:val="0"/>
          <w:sz w:val="24"/>
          <w:szCs w:val="24"/>
        </w:rPr>
      </w:pPr>
      <w:r w:rsidRPr="00905742">
        <w:rPr>
          <w:rFonts w:ascii="宋体" w:eastAsia="宋体" w:hAnsi="宋体" w:cs="宋体" w:hint="eastAsia"/>
          <w:b/>
          <w:bCs/>
          <w:kern w:val="0"/>
          <w:sz w:val="24"/>
          <w:szCs w:val="24"/>
        </w:rPr>
        <w:t>三、</w:t>
      </w:r>
      <w:proofErr w:type="gramStart"/>
      <w:r w:rsidRPr="00905742">
        <w:rPr>
          <w:rFonts w:ascii="宋体" w:eastAsia="宋体" w:hAnsi="宋体" w:cs="宋体" w:hint="eastAsia"/>
          <w:b/>
          <w:bCs/>
          <w:kern w:val="0"/>
          <w:sz w:val="24"/>
          <w:szCs w:val="24"/>
        </w:rPr>
        <w:t>医</w:t>
      </w:r>
      <w:proofErr w:type="gramEnd"/>
      <w:r w:rsidRPr="00905742">
        <w:rPr>
          <w:rFonts w:ascii="宋体" w:eastAsia="宋体" w:hAnsi="宋体" w:cs="宋体" w:hint="eastAsia"/>
          <w:b/>
          <w:bCs/>
          <w:kern w:val="0"/>
          <w:sz w:val="24"/>
          <w:szCs w:val="24"/>
        </w:rPr>
        <w:t>养健康</w:t>
      </w:r>
    </w:p>
    <w:p w:rsidR="00905742" w:rsidRPr="00905742" w:rsidRDefault="00905742" w:rsidP="00905742">
      <w:pPr>
        <w:widowControl/>
        <w:spacing w:line="450" w:lineRule="atLeast"/>
        <w:ind w:firstLine="480"/>
        <w:jc w:val="left"/>
        <w:rPr>
          <w:rFonts w:ascii="宋体" w:eastAsia="宋体" w:hAnsi="宋体" w:cs="宋体"/>
          <w:kern w:val="0"/>
          <w:sz w:val="24"/>
          <w:szCs w:val="24"/>
        </w:rPr>
      </w:pPr>
      <w:r w:rsidRPr="00905742">
        <w:rPr>
          <w:rFonts w:ascii="宋体" w:eastAsia="宋体" w:hAnsi="宋体" w:cs="宋体" w:hint="eastAsia"/>
          <w:kern w:val="0"/>
          <w:sz w:val="24"/>
          <w:szCs w:val="24"/>
        </w:rPr>
        <w:lastRenderedPageBreak/>
        <w:t>数字医疗、</w:t>
      </w:r>
      <w:proofErr w:type="gramStart"/>
      <w:r w:rsidRPr="00905742">
        <w:rPr>
          <w:rFonts w:ascii="宋体" w:eastAsia="宋体" w:hAnsi="宋体" w:cs="宋体" w:hint="eastAsia"/>
          <w:kern w:val="0"/>
          <w:sz w:val="24"/>
          <w:szCs w:val="24"/>
        </w:rPr>
        <w:t>医</w:t>
      </w:r>
      <w:proofErr w:type="gramEnd"/>
      <w:r w:rsidRPr="00905742">
        <w:rPr>
          <w:rFonts w:ascii="宋体" w:eastAsia="宋体" w:hAnsi="宋体" w:cs="宋体" w:hint="eastAsia"/>
          <w:kern w:val="0"/>
          <w:sz w:val="24"/>
          <w:szCs w:val="24"/>
        </w:rPr>
        <w:t>养结合、养老服务</w:t>
      </w:r>
    </w:p>
    <w:p w:rsidR="00905742" w:rsidRPr="00905742" w:rsidRDefault="00905742" w:rsidP="00905742">
      <w:pPr>
        <w:widowControl/>
        <w:spacing w:line="450" w:lineRule="atLeast"/>
        <w:ind w:firstLine="480"/>
        <w:jc w:val="left"/>
        <w:rPr>
          <w:rFonts w:ascii="宋体" w:eastAsia="宋体" w:hAnsi="宋体" w:cs="宋体"/>
          <w:kern w:val="0"/>
          <w:sz w:val="24"/>
          <w:szCs w:val="24"/>
        </w:rPr>
      </w:pPr>
      <w:r w:rsidRPr="00905742">
        <w:rPr>
          <w:rFonts w:ascii="宋体" w:eastAsia="宋体" w:hAnsi="宋体" w:cs="宋体" w:hint="eastAsia"/>
          <w:b/>
          <w:bCs/>
          <w:kern w:val="0"/>
          <w:sz w:val="24"/>
          <w:szCs w:val="24"/>
        </w:rPr>
        <w:t>四、现代金融</w:t>
      </w:r>
    </w:p>
    <w:p w:rsidR="00905742" w:rsidRPr="00905742" w:rsidRDefault="00905742" w:rsidP="00905742">
      <w:pPr>
        <w:widowControl/>
        <w:spacing w:line="450" w:lineRule="atLeast"/>
        <w:ind w:firstLine="480"/>
        <w:jc w:val="left"/>
        <w:rPr>
          <w:rFonts w:ascii="宋体" w:eastAsia="宋体" w:hAnsi="宋体" w:cs="宋体"/>
          <w:kern w:val="0"/>
          <w:sz w:val="24"/>
          <w:szCs w:val="24"/>
        </w:rPr>
      </w:pPr>
      <w:r w:rsidRPr="00905742">
        <w:rPr>
          <w:rFonts w:ascii="宋体" w:eastAsia="宋体" w:hAnsi="宋体" w:cs="宋体" w:hint="eastAsia"/>
          <w:kern w:val="0"/>
          <w:sz w:val="24"/>
          <w:szCs w:val="24"/>
        </w:rPr>
        <w:t>新型金融服务和业态、金融服务平台</w:t>
      </w:r>
    </w:p>
    <w:p w:rsidR="00905742" w:rsidRPr="00905742" w:rsidRDefault="00905742" w:rsidP="00905742">
      <w:pPr>
        <w:widowControl/>
        <w:spacing w:line="450" w:lineRule="atLeast"/>
        <w:ind w:firstLine="480"/>
        <w:jc w:val="left"/>
        <w:rPr>
          <w:rFonts w:ascii="宋体" w:eastAsia="宋体" w:hAnsi="宋体" w:cs="宋体"/>
          <w:kern w:val="0"/>
          <w:sz w:val="24"/>
          <w:szCs w:val="24"/>
        </w:rPr>
      </w:pPr>
      <w:r w:rsidRPr="00905742">
        <w:rPr>
          <w:rFonts w:ascii="宋体" w:eastAsia="宋体" w:hAnsi="宋体" w:cs="宋体" w:hint="eastAsia"/>
          <w:b/>
          <w:bCs/>
          <w:kern w:val="0"/>
          <w:sz w:val="24"/>
          <w:szCs w:val="24"/>
        </w:rPr>
        <w:t>五、文化创意</w:t>
      </w:r>
    </w:p>
    <w:p w:rsidR="00905742" w:rsidRPr="00905742" w:rsidRDefault="00905742" w:rsidP="00905742">
      <w:pPr>
        <w:widowControl/>
        <w:spacing w:line="450" w:lineRule="atLeast"/>
        <w:ind w:firstLine="480"/>
        <w:jc w:val="left"/>
        <w:rPr>
          <w:rFonts w:ascii="宋体" w:eastAsia="宋体" w:hAnsi="宋体" w:cs="宋体"/>
          <w:kern w:val="0"/>
          <w:sz w:val="24"/>
          <w:szCs w:val="24"/>
        </w:rPr>
      </w:pPr>
      <w:r w:rsidRPr="00905742">
        <w:rPr>
          <w:rFonts w:ascii="宋体" w:eastAsia="宋体" w:hAnsi="宋体" w:cs="宋体" w:hint="eastAsia"/>
          <w:kern w:val="0"/>
          <w:sz w:val="24"/>
          <w:szCs w:val="24"/>
        </w:rPr>
        <w:t>以儒学为代表的齐鲁优秀传统文化创新、影视制作、文化创意和设计服务、数字文化新兴业态</w:t>
      </w:r>
    </w:p>
    <w:p w:rsidR="00905742" w:rsidRPr="00905742" w:rsidRDefault="00905742" w:rsidP="00905742">
      <w:pPr>
        <w:widowControl/>
        <w:spacing w:line="450" w:lineRule="atLeast"/>
        <w:ind w:firstLine="480"/>
        <w:jc w:val="left"/>
        <w:rPr>
          <w:rFonts w:ascii="宋体" w:eastAsia="宋体" w:hAnsi="宋体" w:cs="宋体"/>
          <w:kern w:val="0"/>
          <w:sz w:val="24"/>
          <w:szCs w:val="24"/>
        </w:rPr>
      </w:pPr>
      <w:r w:rsidRPr="00905742">
        <w:rPr>
          <w:rFonts w:ascii="宋体" w:eastAsia="宋体" w:hAnsi="宋体" w:cs="宋体" w:hint="eastAsia"/>
          <w:b/>
          <w:bCs/>
          <w:kern w:val="0"/>
          <w:sz w:val="24"/>
          <w:szCs w:val="24"/>
        </w:rPr>
        <w:t xml:space="preserve">附件2 </w:t>
      </w:r>
    </w:p>
    <w:p w:rsidR="00905742" w:rsidRPr="00905742" w:rsidRDefault="00905742" w:rsidP="00905742">
      <w:pPr>
        <w:widowControl/>
        <w:spacing w:line="450" w:lineRule="atLeast"/>
        <w:ind w:firstLine="480"/>
        <w:jc w:val="left"/>
        <w:rPr>
          <w:rFonts w:ascii="宋体" w:eastAsia="宋体" w:hAnsi="宋体" w:cs="宋体"/>
          <w:kern w:val="0"/>
          <w:sz w:val="24"/>
          <w:szCs w:val="24"/>
        </w:rPr>
      </w:pPr>
      <w:r w:rsidRPr="00905742">
        <w:rPr>
          <w:rFonts w:ascii="宋体" w:eastAsia="宋体" w:hAnsi="宋体" w:cs="宋体" w:hint="eastAsia"/>
          <w:b/>
          <w:bCs/>
          <w:kern w:val="0"/>
          <w:sz w:val="24"/>
          <w:szCs w:val="24"/>
        </w:rPr>
        <w:t>省级重点人才工程清单</w:t>
      </w:r>
    </w:p>
    <w:p w:rsidR="00905742" w:rsidRPr="00905742" w:rsidRDefault="00905742" w:rsidP="00905742">
      <w:pPr>
        <w:widowControl/>
        <w:spacing w:line="450" w:lineRule="atLeast"/>
        <w:ind w:firstLine="480"/>
        <w:jc w:val="left"/>
        <w:rPr>
          <w:rFonts w:ascii="宋体" w:eastAsia="宋体" w:hAnsi="宋体" w:cs="宋体"/>
          <w:kern w:val="0"/>
          <w:sz w:val="24"/>
          <w:szCs w:val="24"/>
        </w:rPr>
      </w:pPr>
      <w:r w:rsidRPr="00905742">
        <w:rPr>
          <w:rFonts w:ascii="宋体" w:eastAsia="宋体" w:hAnsi="宋体" w:cs="宋体" w:hint="eastAsia"/>
          <w:b/>
          <w:bCs/>
          <w:kern w:val="0"/>
          <w:sz w:val="24"/>
          <w:szCs w:val="24"/>
        </w:rPr>
        <w:t>一、第一层次（4个）</w:t>
      </w:r>
    </w:p>
    <w:p w:rsidR="00905742" w:rsidRPr="00905742" w:rsidRDefault="00905742" w:rsidP="00905742">
      <w:pPr>
        <w:widowControl/>
        <w:spacing w:line="450" w:lineRule="atLeast"/>
        <w:ind w:firstLine="480"/>
        <w:jc w:val="left"/>
        <w:rPr>
          <w:rFonts w:ascii="宋体" w:eastAsia="宋体" w:hAnsi="宋体" w:cs="宋体"/>
          <w:kern w:val="0"/>
          <w:sz w:val="24"/>
          <w:szCs w:val="24"/>
        </w:rPr>
      </w:pPr>
      <w:r w:rsidRPr="00905742">
        <w:rPr>
          <w:rFonts w:ascii="宋体" w:eastAsia="宋体" w:hAnsi="宋体" w:cs="宋体" w:hint="eastAsia"/>
          <w:kern w:val="0"/>
          <w:sz w:val="24"/>
          <w:szCs w:val="24"/>
        </w:rPr>
        <w:t>1.泰山学者工程</w:t>
      </w:r>
    </w:p>
    <w:p w:rsidR="00905742" w:rsidRPr="00905742" w:rsidRDefault="00905742" w:rsidP="00905742">
      <w:pPr>
        <w:widowControl/>
        <w:spacing w:line="450" w:lineRule="atLeast"/>
        <w:ind w:firstLine="480"/>
        <w:jc w:val="left"/>
        <w:rPr>
          <w:rFonts w:ascii="宋体" w:eastAsia="宋体" w:hAnsi="宋体" w:cs="宋体"/>
          <w:kern w:val="0"/>
          <w:sz w:val="24"/>
          <w:szCs w:val="24"/>
        </w:rPr>
      </w:pPr>
      <w:r w:rsidRPr="00905742">
        <w:rPr>
          <w:rFonts w:ascii="宋体" w:eastAsia="宋体" w:hAnsi="宋体" w:cs="宋体" w:hint="eastAsia"/>
          <w:kern w:val="0"/>
          <w:sz w:val="24"/>
          <w:szCs w:val="24"/>
        </w:rPr>
        <w:t>2.泰山产业领军人才工程</w:t>
      </w:r>
    </w:p>
    <w:p w:rsidR="00905742" w:rsidRPr="00905742" w:rsidRDefault="00905742" w:rsidP="00905742">
      <w:pPr>
        <w:widowControl/>
        <w:spacing w:line="450" w:lineRule="atLeast"/>
        <w:ind w:firstLine="480"/>
        <w:jc w:val="left"/>
        <w:rPr>
          <w:rFonts w:ascii="宋体" w:eastAsia="宋体" w:hAnsi="宋体" w:cs="宋体"/>
          <w:kern w:val="0"/>
          <w:sz w:val="24"/>
          <w:szCs w:val="24"/>
        </w:rPr>
      </w:pPr>
      <w:r w:rsidRPr="00905742">
        <w:rPr>
          <w:rFonts w:ascii="宋体" w:eastAsia="宋体" w:hAnsi="宋体" w:cs="宋体" w:hint="eastAsia"/>
          <w:kern w:val="0"/>
          <w:sz w:val="24"/>
          <w:szCs w:val="24"/>
        </w:rPr>
        <w:t>3.齐鲁文化名家工程</w:t>
      </w:r>
    </w:p>
    <w:p w:rsidR="00905742" w:rsidRPr="00905742" w:rsidRDefault="00905742" w:rsidP="00905742">
      <w:pPr>
        <w:widowControl/>
        <w:spacing w:line="450" w:lineRule="atLeast"/>
        <w:ind w:firstLine="480"/>
        <w:jc w:val="left"/>
        <w:rPr>
          <w:rFonts w:ascii="宋体" w:eastAsia="宋体" w:hAnsi="宋体" w:cs="宋体"/>
          <w:kern w:val="0"/>
          <w:sz w:val="24"/>
          <w:szCs w:val="24"/>
        </w:rPr>
      </w:pPr>
      <w:r w:rsidRPr="00905742">
        <w:rPr>
          <w:rFonts w:ascii="宋体" w:eastAsia="宋体" w:hAnsi="宋体" w:cs="宋体" w:hint="eastAsia"/>
          <w:kern w:val="0"/>
          <w:sz w:val="24"/>
          <w:szCs w:val="24"/>
        </w:rPr>
        <w:t>4.山东省有突出贡献的中青年专家</w:t>
      </w:r>
    </w:p>
    <w:p w:rsidR="00905742" w:rsidRPr="00905742" w:rsidRDefault="00905742" w:rsidP="00905742">
      <w:pPr>
        <w:widowControl/>
        <w:spacing w:line="450" w:lineRule="atLeast"/>
        <w:ind w:firstLine="480"/>
        <w:jc w:val="left"/>
        <w:rPr>
          <w:rFonts w:ascii="宋体" w:eastAsia="宋体" w:hAnsi="宋体" w:cs="宋体"/>
          <w:kern w:val="0"/>
          <w:sz w:val="24"/>
          <w:szCs w:val="24"/>
        </w:rPr>
      </w:pPr>
      <w:r w:rsidRPr="00905742">
        <w:rPr>
          <w:rFonts w:ascii="宋体" w:eastAsia="宋体" w:hAnsi="宋体" w:cs="宋体" w:hint="eastAsia"/>
          <w:b/>
          <w:bCs/>
          <w:kern w:val="0"/>
          <w:sz w:val="24"/>
          <w:szCs w:val="24"/>
        </w:rPr>
        <w:t>二、第二层次（7个）</w:t>
      </w:r>
    </w:p>
    <w:p w:rsidR="00905742" w:rsidRPr="00905742" w:rsidRDefault="00905742" w:rsidP="00905742">
      <w:pPr>
        <w:widowControl/>
        <w:spacing w:line="450" w:lineRule="atLeast"/>
        <w:ind w:firstLine="480"/>
        <w:jc w:val="left"/>
        <w:rPr>
          <w:rFonts w:ascii="宋体" w:eastAsia="宋体" w:hAnsi="宋体" w:cs="宋体"/>
          <w:kern w:val="0"/>
          <w:sz w:val="24"/>
          <w:szCs w:val="24"/>
        </w:rPr>
      </w:pPr>
      <w:r w:rsidRPr="00905742">
        <w:rPr>
          <w:rFonts w:ascii="宋体" w:eastAsia="宋体" w:hAnsi="宋体" w:cs="宋体" w:hint="eastAsia"/>
          <w:kern w:val="0"/>
          <w:sz w:val="24"/>
          <w:szCs w:val="24"/>
        </w:rPr>
        <w:t>1.齐鲁文化英才工程</w:t>
      </w:r>
    </w:p>
    <w:p w:rsidR="00905742" w:rsidRPr="00905742" w:rsidRDefault="00905742" w:rsidP="00905742">
      <w:pPr>
        <w:widowControl/>
        <w:spacing w:line="450" w:lineRule="atLeast"/>
        <w:ind w:firstLine="480"/>
        <w:jc w:val="left"/>
        <w:rPr>
          <w:rFonts w:ascii="宋体" w:eastAsia="宋体" w:hAnsi="宋体" w:cs="宋体"/>
          <w:kern w:val="0"/>
          <w:sz w:val="24"/>
          <w:szCs w:val="24"/>
        </w:rPr>
      </w:pPr>
      <w:r w:rsidRPr="00905742">
        <w:rPr>
          <w:rFonts w:ascii="宋体" w:eastAsia="宋体" w:hAnsi="宋体" w:cs="宋体" w:hint="eastAsia"/>
          <w:kern w:val="0"/>
          <w:sz w:val="24"/>
          <w:szCs w:val="24"/>
        </w:rPr>
        <w:t>2.山东省重点扶持区域引进急需紧缺人才项目</w:t>
      </w:r>
    </w:p>
    <w:p w:rsidR="00905742" w:rsidRPr="00905742" w:rsidRDefault="00905742" w:rsidP="00905742">
      <w:pPr>
        <w:widowControl/>
        <w:spacing w:line="450" w:lineRule="atLeast"/>
        <w:ind w:firstLine="480"/>
        <w:jc w:val="left"/>
        <w:rPr>
          <w:rFonts w:ascii="宋体" w:eastAsia="宋体" w:hAnsi="宋体" w:cs="宋体"/>
          <w:kern w:val="0"/>
          <w:sz w:val="24"/>
          <w:szCs w:val="24"/>
        </w:rPr>
      </w:pPr>
      <w:r w:rsidRPr="00905742">
        <w:rPr>
          <w:rFonts w:ascii="宋体" w:eastAsia="宋体" w:hAnsi="宋体" w:cs="宋体" w:hint="eastAsia"/>
          <w:kern w:val="0"/>
          <w:sz w:val="24"/>
          <w:szCs w:val="24"/>
        </w:rPr>
        <w:t>3.</w:t>
      </w:r>
      <w:proofErr w:type="gramStart"/>
      <w:r w:rsidRPr="00905742">
        <w:rPr>
          <w:rFonts w:ascii="宋体" w:eastAsia="宋体" w:hAnsi="宋体" w:cs="宋体" w:hint="eastAsia"/>
          <w:kern w:val="0"/>
          <w:sz w:val="24"/>
          <w:szCs w:val="24"/>
        </w:rPr>
        <w:t>外专双</w:t>
      </w:r>
      <w:proofErr w:type="gramEnd"/>
      <w:r w:rsidRPr="00905742">
        <w:rPr>
          <w:rFonts w:ascii="宋体" w:eastAsia="宋体" w:hAnsi="宋体" w:cs="宋体" w:hint="eastAsia"/>
          <w:kern w:val="0"/>
          <w:sz w:val="24"/>
          <w:szCs w:val="24"/>
        </w:rPr>
        <w:t>百计划</w:t>
      </w:r>
    </w:p>
    <w:p w:rsidR="00905742" w:rsidRPr="00905742" w:rsidRDefault="00905742" w:rsidP="00905742">
      <w:pPr>
        <w:widowControl/>
        <w:spacing w:line="450" w:lineRule="atLeast"/>
        <w:ind w:firstLine="480"/>
        <w:jc w:val="left"/>
        <w:rPr>
          <w:rFonts w:ascii="宋体" w:eastAsia="宋体" w:hAnsi="宋体" w:cs="宋体"/>
          <w:kern w:val="0"/>
          <w:sz w:val="24"/>
          <w:szCs w:val="24"/>
        </w:rPr>
      </w:pPr>
      <w:r w:rsidRPr="00905742">
        <w:rPr>
          <w:rFonts w:ascii="宋体" w:eastAsia="宋体" w:hAnsi="宋体" w:cs="宋体" w:hint="eastAsia"/>
          <w:kern w:val="0"/>
          <w:sz w:val="24"/>
          <w:szCs w:val="24"/>
        </w:rPr>
        <w:t>4.齐鲁和谐使者</w:t>
      </w:r>
    </w:p>
    <w:p w:rsidR="00905742" w:rsidRPr="00905742" w:rsidRDefault="00905742" w:rsidP="00905742">
      <w:pPr>
        <w:widowControl/>
        <w:spacing w:line="450" w:lineRule="atLeast"/>
        <w:ind w:firstLine="480"/>
        <w:jc w:val="left"/>
        <w:rPr>
          <w:rFonts w:ascii="宋体" w:eastAsia="宋体" w:hAnsi="宋体" w:cs="宋体"/>
          <w:kern w:val="0"/>
          <w:sz w:val="24"/>
          <w:szCs w:val="24"/>
        </w:rPr>
      </w:pPr>
      <w:r w:rsidRPr="00905742">
        <w:rPr>
          <w:rFonts w:ascii="宋体" w:eastAsia="宋体" w:hAnsi="宋体" w:cs="宋体" w:hint="eastAsia"/>
          <w:kern w:val="0"/>
          <w:sz w:val="24"/>
          <w:szCs w:val="24"/>
        </w:rPr>
        <w:t>5.齐鲁首席技师</w:t>
      </w:r>
    </w:p>
    <w:p w:rsidR="00905742" w:rsidRPr="00905742" w:rsidRDefault="00905742" w:rsidP="00905742">
      <w:pPr>
        <w:widowControl/>
        <w:spacing w:line="450" w:lineRule="atLeast"/>
        <w:ind w:firstLine="480"/>
        <w:jc w:val="left"/>
        <w:rPr>
          <w:rFonts w:ascii="宋体" w:eastAsia="宋体" w:hAnsi="宋体" w:cs="宋体"/>
          <w:kern w:val="0"/>
          <w:sz w:val="24"/>
          <w:szCs w:val="24"/>
        </w:rPr>
      </w:pPr>
      <w:r w:rsidRPr="00905742">
        <w:rPr>
          <w:rFonts w:ascii="宋体" w:eastAsia="宋体" w:hAnsi="宋体" w:cs="宋体" w:hint="eastAsia"/>
          <w:kern w:val="0"/>
          <w:sz w:val="24"/>
          <w:szCs w:val="24"/>
        </w:rPr>
        <w:t>6.齐鲁乡村之星</w:t>
      </w:r>
    </w:p>
    <w:p w:rsidR="00905742" w:rsidRPr="00905742" w:rsidRDefault="00905742" w:rsidP="00905742">
      <w:pPr>
        <w:widowControl/>
        <w:spacing w:line="450" w:lineRule="atLeast"/>
        <w:ind w:firstLine="480"/>
        <w:jc w:val="left"/>
        <w:rPr>
          <w:rFonts w:ascii="宋体" w:eastAsia="宋体" w:hAnsi="宋体" w:cs="宋体"/>
          <w:kern w:val="0"/>
          <w:sz w:val="24"/>
          <w:szCs w:val="24"/>
        </w:rPr>
      </w:pPr>
      <w:r w:rsidRPr="00905742">
        <w:rPr>
          <w:rFonts w:ascii="宋体" w:eastAsia="宋体" w:hAnsi="宋体" w:cs="宋体" w:hint="eastAsia"/>
          <w:kern w:val="0"/>
          <w:sz w:val="24"/>
          <w:szCs w:val="24"/>
        </w:rPr>
        <w:t>7.齐鲁卫生与健康领军人才培育工程</w:t>
      </w:r>
    </w:p>
    <w:p w:rsidR="00905742" w:rsidRPr="00905742" w:rsidRDefault="00905742" w:rsidP="00905742">
      <w:pPr>
        <w:widowControl/>
        <w:spacing w:line="450" w:lineRule="atLeast"/>
        <w:ind w:firstLine="480"/>
        <w:jc w:val="left"/>
        <w:rPr>
          <w:rFonts w:ascii="宋体" w:eastAsia="宋体" w:hAnsi="宋体" w:cs="宋体"/>
          <w:kern w:val="0"/>
          <w:sz w:val="24"/>
          <w:szCs w:val="24"/>
        </w:rPr>
      </w:pPr>
      <w:r w:rsidRPr="00905742">
        <w:rPr>
          <w:rFonts w:ascii="宋体" w:eastAsia="宋体" w:hAnsi="宋体" w:cs="宋体" w:hint="eastAsia"/>
          <w:b/>
          <w:bCs/>
          <w:kern w:val="0"/>
          <w:sz w:val="24"/>
          <w:szCs w:val="24"/>
        </w:rPr>
        <w:t>三、第三层次（5个）</w:t>
      </w:r>
    </w:p>
    <w:p w:rsidR="00905742" w:rsidRPr="00905742" w:rsidRDefault="00905742" w:rsidP="00905742">
      <w:pPr>
        <w:widowControl/>
        <w:spacing w:line="450" w:lineRule="atLeast"/>
        <w:ind w:firstLine="480"/>
        <w:jc w:val="left"/>
        <w:rPr>
          <w:rFonts w:ascii="宋体" w:eastAsia="宋体" w:hAnsi="宋体" w:cs="宋体"/>
          <w:kern w:val="0"/>
          <w:sz w:val="24"/>
          <w:szCs w:val="24"/>
        </w:rPr>
      </w:pPr>
      <w:r w:rsidRPr="00905742">
        <w:rPr>
          <w:rFonts w:ascii="宋体" w:eastAsia="宋体" w:hAnsi="宋体" w:cs="宋体" w:hint="eastAsia"/>
          <w:kern w:val="0"/>
          <w:sz w:val="24"/>
          <w:szCs w:val="24"/>
        </w:rPr>
        <w:t>1.齐鲁文化之星工程</w:t>
      </w:r>
    </w:p>
    <w:p w:rsidR="00905742" w:rsidRPr="00905742" w:rsidRDefault="00905742" w:rsidP="00905742">
      <w:pPr>
        <w:widowControl/>
        <w:spacing w:line="450" w:lineRule="atLeast"/>
        <w:ind w:firstLine="480"/>
        <w:jc w:val="left"/>
        <w:rPr>
          <w:rFonts w:ascii="宋体" w:eastAsia="宋体" w:hAnsi="宋体" w:cs="宋体"/>
          <w:kern w:val="0"/>
          <w:sz w:val="24"/>
          <w:szCs w:val="24"/>
        </w:rPr>
      </w:pPr>
      <w:r w:rsidRPr="00905742">
        <w:rPr>
          <w:rFonts w:ascii="宋体" w:eastAsia="宋体" w:hAnsi="宋体" w:cs="宋体" w:hint="eastAsia"/>
          <w:kern w:val="0"/>
          <w:sz w:val="24"/>
          <w:szCs w:val="24"/>
        </w:rPr>
        <w:t>2.山东省现代农业产业技术体系创新团队</w:t>
      </w:r>
    </w:p>
    <w:p w:rsidR="00905742" w:rsidRPr="00905742" w:rsidRDefault="00905742" w:rsidP="00905742">
      <w:pPr>
        <w:widowControl/>
        <w:spacing w:line="450" w:lineRule="atLeast"/>
        <w:ind w:firstLine="480"/>
        <w:jc w:val="left"/>
        <w:rPr>
          <w:rFonts w:ascii="宋体" w:eastAsia="宋体" w:hAnsi="宋体" w:cs="宋体"/>
          <w:kern w:val="0"/>
          <w:sz w:val="24"/>
          <w:szCs w:val="24"/>
        </w:rPr>
      </w:pPr>
      <w:r w:rsidRPr="00905742">
        <w:rPr>
          <w:rFonts w:ascii="宋体" w:eastAsia="宋体" w:hAnsi="宋体" w:cs="宋体" w:hint="eastAsia"/>
          <w:kern w:val="0"/>
          <w:sz w:val="24"/>
          <w:szCs w:val="24"/>
        </w:rPr>
        <w:t>3.齐鲁基层名医</w:t>
      </w:r>
    </w:p>
    <w:p w:rsidR="00905742" w:rsidRPr="00905742" w:rsidRDefault="00905742" w:rsidP="00905742">
      <w:pPr>
        <w:widowControl/>
        <w:spacing w:line="450" w:lineRule="atLeast"/>
        <w:ind w:firstLine="480"/>
        <w:jc w:val="left"/>
        <w:rPr>
          <w:rFonts w:ascii="宋体" w:eastAsia="宋体" w:hAnsi="宋体" w:cs="宋体"/>
          <w:kern w:val="0"/>
          <w:sz w:val="24"/>
          <w:szCs w:val="24"/>
        </w:rPr>
      </w:pPr>
      <w:r w:rsidRPr="00905742">
        <w:rPr>
          <w:rFonts w:ascii="宋体" w:eastAsia="宋体" w:hAnsi="宋体" w:cs="宋体" w:hint="eastAsia"/>
          <w:kern w:val="0"/>
          <w:sz w:val="24"/>
          <w:szCs w:val="24"/>
        </w:rPr>
        <w:t>4.山东省基层统计人才培育工程</w:t>
      </w:r>
    </w:p>
    <w:p w:rsidR="00905742" w:rsidRPr="00905742" w:rsidRDefault="00905742" w:rsidP="00905742">
      <w:pPr>
        <w:widowControl/>
        <w:spacing w:line="450" w:lineRule="atLeast"/>
        <w:ind w:firstLine="480"/>
        <w:jc w:val="left"/>
        <w:rPr>
          <w:rFonts w:ascii="宋体" w:eastAsia="宋体" w:hAnsi="宋体" w:cs="宋体"/>
          <w:kern w:val="0"/>
          <w:sz w:val="24"/>
          <w:szCs w:val="24"/>
        </w:rPr>
      </w:pPr>
      <w:r w:rsidRPr="00905742">
        <w:rPr>
          <w:rFonts w:ascii="宋体" w:eastAsia="宋体" w:hAnsi="宋体" w:cs="宋体" w:hint="eastAsia"/>
          <w:kern w:val="0"/>
          <w:sz w:val="24"/>
          <w:szCs w:val="24"/>
        </w:rPr>
        <w:t>5.齐鲁金融之星</w:t>
      </w:r>
      <w:bookmarkStart w:id="0" w:name="_GoBack"/>
      <w:bookmarkEnd w:id="0"/>
    </w:p>
    <w:sectPr w:rsidR="00905742" w:rsidRPr="0090574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2DCD" w:rsidRDefault="00272DCD" w:rsidP="00272DCD">
      <w:r>
        <w:separator/>
      </w:r>
    </w:p>
  </w:endnote>
  <w:endnote w:type="continuationSeparator" w:id="0">
    <w:p w:rsidR="00272DCD" w:rsidRDefault="00272DCD" w:rsidP="00272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2DCD" w:rsidRDefault="00272DCD" w:rsidP="00272DCD">
      <w:r>
        <w:separator/>
      </w:r>
    </w:p>
  </w:footnote>
  <w:footnote w:type="continuationSeparator" w:id="0">
    <w:p w:rsidR="00272DCD" w:rsidRDefault="00272DCD" w:rsidP="00272D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EF3DAC"/>
    <w:multiLevelType w:val="multilevel"/>
    <w:tmpl w:val="735E5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47DF"/>
    <w:rsid w:val="00002F1E"/>
    <w:rsid w:val="00015CE8"/>
    <w:rsid w:val="0001765A"/>
    <w:rsid w:val="0002342D"/>
    <w:rsid w:val="00024A30"/>
    <w:rsid w:val="00025450"/>
    <w:rsid w:val="000365A8"/>
    <w:rsid w:val="0004135F"/>
    <w:rsid w:val="00041EB0"/>
    <w:rsid w:val="000471F7"/>
    <w:rsid w:val="00065DF1"/>
    <w:rsid w:val="00075FB7"/>
    <w:rsid w:val="0008753A"/>
    <w:rsid w:val="0009411F"/>
    <w:rsid w:val="00095AD6"/>
    <w:rsid w:val="000A0CC0"/>
    <w:rsid w:val="000B0463"/>
    <w:rsid w:val="000B4B84"/>
    <w:rsid w:val="000D17FA"/>
    <w:rsid w:val="000D2210"/>
    <w:rsid w:val="000F4FC0"/>
    <w:rsid w:val="000F717A"/>
    <w:rsid w:val="00105A54"/>
    <w:rsid w:val="00144D6D"/>
    <w:rsid w:val="00150A43"/>
    <w:rsid w:val="00151F71"/>
    <w:rsid w:val="0015224A"/>
    <w:rsid w:val="00152FFD"/>
    <w:rsid w:val="001633AB"/>
    <w:rsid w:val="001722D3"/>
    <w:rsid w:val="001850FA"/>
    <w:rsid w:val="00190A72"/>
    <w:rsid w:val="00192652"/>
    <w:rsid w:val="001A0E2A"/>
    <w:rsid w:val="001A6E96"/>
    <w:rsid w:val="001B1B34"/>
    <w:rsid w:val="001B379A"/>
    <w:rsid w:val="001B5B2D"/>
    <w:rsid w:val="00200143"/>
    <w:rsid w:val="00216B10"/>
    <w:rsid w:val="002221B3"/>
    <w:rsid w:val="0022489B"/>
    <w:rsid w:val="00224D52"/>
    <w:rsid w:val="00237DFD"/>
    <w:rsid w:val="00243B3B"/>
    <w:rsid w:val="00243BF9"/>
    <w:rsid w:val="00262D8E"/>
    <w:rsid w:val="00267EE0"/>
    <w:rsid w:val="002708D7"/>
    <w:rsid w:val="00272DCD"/>
    <w:rsid w:val="0029276D"/>
    <w:rsid w:val="0029649F"/>
    <w:rsid w:val="002A0A8A"/>
    <w:rsid w:val="002A7E9C"/>
    <w:rsid w:val="002B18E4"/>
    <w:rsid w:val="002C2C96"/>
    <w:rsid w:val="002D1CAD"/>
    <w:rsid w:val="002E4AE0"/>
    <w:rsid w:val="002F319D"/>
    <w:rsid w:val="00322806"/>
    <w:rsid w:val="003237CC"/>
    <w:rsid w:val="003250DD"/>
    <w:rsid w:val="00333E20"/>
    <w:rsid w:val="00345339"/>
    <w:rsid w:val="00347992"/>
    <w:rsid w:val="00357F1C"/>
    <w:rsid w:val="00375900"/>
    <w:rsid w:val="003772F7"/>
    <w:rsid w:val="003778DB"/>
    <w:rsid w:val="003869EA"/>
    <w:rsid w:val="003869EC"/>
    <w:rsid w:val="003910C2"/>
    <w:rsid w:val="003A588E"/>
    <w:rsid w:val="003A5950"/>
    <w:rsid w:val="003B65B5"/>
    <w:rsid w:val="003C1037"/>
    <w:rsid w:val="003C1D44"/>
    <w:rsid w:val="003D513B"/>
    <w:rsid w:val="003E7F74"/>
    <w:rsid w:val="003F39E9"/>
    <w:rsid w:val="003F4D4D"/>
    <w:rsid w:val="00426390"/>
    <w:rsid w:val="00440378"/>
    <w:rsid w:val="00450AD2"/>
    <w:rsid w:val="00451A34"/>
    <w:rsid w:val="00452A27"/>
    <w:rsid w:val="00457C5E"/>
    <w:rsid w:val="004620D0"/>
    <w:rsid w:val="00471BF3"/>
    <w:rsid w:val="004755DB"/>
    <w:rsid w:val="00482A2F"/>
    <w:rsid w:val="00483277"/>
    <w:rsid w:val="004B0E9D"/>
    <w:rsid w:val="004C7D71"/>
    <w:rsid w:val="004D19E6"/>
    <w:rsid w:val="004E2A18"/>
    <w:rsid w:val="004F53E6"/>
    <w:rsid w:val="00505C60"/>
    <w:rsid w:val="00505D86"/>
    <w:rsid w:val="00515700"/>
    <w:rsid w:val="005252C4"/>
    <w:rsid w:val="00530DB1"/>
    <w:rsid w:val="00550592"/>
    <w:rsid w:val="00590CA2"/>
    <w:rsid w:val="005A0128"/>
    <w:rsid w:val="005A3B7E"/>
    <w:rsid w:val="005C175C"/>
    <w:rsid w:val="005C6510"/>
    <w:rsid w:val="005C6EA5"/>
    <w:rsid w:val="005E3057"/>
    <w:rsid w:val="00622C70"/>
    <w:rsid w:val="006320CB"/>
    <w:rsid w:val="00633324"/>
    <w:rsid w:val="00633CEB"/>
    <w:rsid w:val="00643B54"/>
    <w:rsid w:val="00653D93"/>
    <w:rsid w:val="00656F15"/>
    <w:rsid w:val="00663A00"/>
    <w:rsid w:val="006663BD"/>
    <w:rsid w:val="006755FD"/>
    <w:rsid w:val="00676DDA"/>
    <w:rsid w:val="00677938"/>
    <w:rsid w:val="006A433D"/>
    <w:rsid w:val="006B2E33"/>
    <w:rsid w:val="006B4A96"/>
    <w:rsid w:val="006C46FA"/>
    <w:rsid w:val="006E139B"/>
    <w:rsid w:val="006E3164"/>
    <w:rsid w:val="006F2CDE"/>
    <w:rsid w:val="006F3354"/>
    <w:rsid w:val="007147DF"/>
    <w:rsid w:val="007235E4"/>
    <w:rsid w:val="00723D25"/>
    <w:rsid w:val="007301DA"/>
    <w:rsid w:val="00734427"/>
    <w:rsid w:val="007461D1"/>
    <w:rsid w:val="00753315"/>
    <w:rsid w:val="0075392A"/>
    <w:rsid w:val="00762634"/>
    <w:rsid w:val="007A01D8"/>
    <w:rsid w:val="007B6D1E"/>
    <w:rsid w:val="007C0769"/>
    <w:rsid w:val="007C41AE"/>
    <w:rsid w:val="007D05C2"/>
    <w:rsid w:val="007D241E"/>
    <w:rsid w:val="007F0F29"/>
    <w:rsid w:val="007F39F5"/>
    <w:rsid w:val="007F4FA2"/>
    <w:rsid w:val="007F5633"/>
    <w:rsid w:val="00803F91"/>
    <w:rsid w:val="00806F88"/>
    <w:rsid w:val="008229B9"/>
    <w:rsid w:val="00825A07"/>
    <w:rsid w:val="0083083B"/>
    <w:rsid w:val="00882101"/>
    <w:rsid w:val="008855F1"/>
    <w:rsid w:val="008909C8"/>
    <w:rsid w:val="008C5429"/>
    <w:rsid w:val="00903A0C"/>
    <w:rsid w:val="00905742"/>
    <w:rsid w:val="00951754"/>
    <w:rsid w:val="00960841"/>
    <w:rsid w:val="00961B05"/>
    <w:rsid w:val="00966C82"/>
    <w:rsid w:val="00974C10"/>
    <w:rsid w:val="00995D66"/>
    <w:rsid w:val="00995DE5"/>
    <w:rsid w:val="009A2CA9"/>
    <w:rsid w:val="009A532E"/>
    <w:rsid w:val="009D6BBF"/>
    <w:rsid w:val="009E0BBA"/>
    <w:rsid w:val="009E7202"/>
    <w:rsid w:val="009F013E"/>
    <w:rsid w:val="00A14036"/>
    <w:rsid w:val="00A16417"/>
    <w:rsid w:val="00A23249"/>
    <w:rsid w:val="00A234CB"/>
    <w:rsid w:val="00A260BB"/>
    <w:rsid w:val="00A307BA"/>
    <w:rsid w:val="00A320B8"/>
    <w:rsid w:val="00A40CA9"/>
    <w:rsid w:val="00A5035C"/>
    <w:rsid w:val="00A5267E"/>
    <w:rsid w:val="00A66FBB"/>
    <w:rsid w:val="00A86E6E"/>
    <w:rsid w:val="00A963C3"/>
    <w:rsid w:val="00AA1A18"/>
    <w:rsid w:val="00AB1DF4"/>
    <w:rsid w:val="00AD554C"/>
    <w:rsid w:val="00B01644"/>
    <w:rsid w:val="00B0320D"/>
    <w:rsid w:val="00B23585"/>
    <w:rsid w:val="00B258E3"/>
    <w:rsid w:val="00B45704"/>
    <w:rsid w:val="00B46EDE"/>
    <w:rsid w:val="00B50569"/>
    <w:rsid w:val="00B60DB2"/>
    <w:rsid w:val="00B62760"/>
    <w:rsid w:val="00B75924"/>
    <w:rsid w:val="00B83895"/>
    <w:rsid w:val="00B84E77"/>
    <w:rsid w:val="00B85D86"/>
    <w:rsid w:val="00B94647"/>
    <w:rsid w:val="00B96191"/>
    <w:rsid w:val="00BA4EC6"/>
    <w:rsid w:val="00BB026F"/>
    <w:rsid w:val="00BF6568"/>
    <w:rsid w:val="00C10030"/>
    <w:rsid w:val="00C17AA9"/>
    <w:rsid w:val="00C335CC"/>
    <w:rsid w:val="00C345EF"/>
    <w:rsid w:val="00C3495A"/>
    <w:rsid w:val="00C378E9"/>
    <w:rsid w:val="00C37B63"/>
    <w:rsid w:val="00C46580"/>
    <w:rsid w:val="00C50EB9"/>
    <w:rsid w:val="00C52023"/>
    <w:rsid w:val="00C6101B"/>
    <w:rsid w:val="00C76EAD"/>
    <w:rsid w:val="00C80782"/>
    <w:rsid w:val="00C819AB"/>
    <w:rsid w:val="00C87143"/>
    <w:rsid w:val="00C96CF0"/>
    <w:rsid w:val="00C979C4"/>
    <w:rsid w:val="00C97C70"/>
    <w:rsid w:val="00CA3048"/>
    <w:rsid w:val="00CB0791"/>
    <w:rsid w:val="00CB0DCE"/>
    <w:rsid w:val="00CB2569"/>
    <w:rsid w:val="00CB36B8"/>
    <w:rsid w:val="00CC43BE"/>
    <w:rsid w:val="00CE4891"/>
    <w:rsid w:val="00CF5347"/>
    <w:rsid w:val="00D0188A"/>
    <w:rsid w:val="00D35917"/>
    <w:rsid w:val="00D4004D"/>
    <w:rsid w:val="00D55E69"/>
    <w:rsid w:val="00D6176F"/>
    <w:rsid w:val="00D63D3E"/>
    <w:rsid w:val="00D70EE0"/>
    <w:rsid w:val="00D756E4"/>
    <w:rsid w:val="00D84B26"/>
    <w:rsid w:val="00D90934"/>
    <w:rsid w:val="00D91039"/>
    <w:rsid w:val="00DB0EA0"/>
    <w:rsid w:val="00DB1E74"/>
    <w:rsid w:val="00DC1C97"/>
    <w:rsid w:val="00DC2ED7"/>
    <w:rsid w:val="00DC45C7"/>
    <w:rsid w:val="00DE4107"/>
    <w:rsid w:val="00E06353"/>
    <w:rsid w:val="00E203DB"/>
    <w:rsid w:val="00E20F1F"/>
    <w:rsid w:val="00E21BD6"/>
    <w:rsid w:val="00E21D22"/>
    <w:rsid w:val="00E23C4A"/>
    <w:rsid w:val="00E50386"/>
    <w:rsid w:val="00E71806"/>
    <w:rsid w:val="00E82D0E"/>
    <w:rsid w:val="00E8506B"/>
    <w:rsid w:val="00E91168"/>
    <w:rsid w:val="00EC1A86"/>
    <w:rsid w:val="00EC61ED"/>
    <w:rsid w:val="00ED76D7"/>
    <w:rsid w:val="00EE0F1C"/>
    <w:rsid w:val="00EE415A"/>
    <w:rsid w:val="00EE4B25"/>
    <w:rsid w:val="00EF3B05"/>
    <w:rsid w:val="00EF5A3D"/>
    <w:rsid w:val="00EF6FB7"/>
    <w:rsid w:val="00F00F45"/>
    <w:rsid w:val="00F0128D"/>
    <w:rsid w:val="00F032E1"/>
    <w:rsid w:val="00F14BE3"/>
    <w:rsid w:val="00F16834"/>
    <w:rsid w:val="00F35BBC"/>
    <w:rsid w:val="00F44CC6"/>
    <w:rsid w:val="00F60F98"/>
    <w:rsid w:val="00F63189"/>
    <w:rsid w:val="00F7136C"/>
    <w:rsid w:val="00FB43E2"/>
    <w:rsid w:val="00FD2A53"/>
    <w:rsid w:val="00FD2B30"/>
    <w:rsid w:val="00FD794A"/>
    <w:rsid w:val="00FE242F"/>
    <w:rsid w:val="00FE3FE5"/>
    <w:rsid w:val="00FF73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05742"/>
    <w:rPr>
      <w:strike w:val="0"/>
      <w:dstrike w:val="0"/>
      <w:color w:val="337AB7"/>
      <w:u w:val="none"/>
      <w:effect w:val="none"/>
      <w:shd w:val="clear" w:color="auto" w:fill="auto"/>
    </w:rPr>
  </w:style>
  <w:style w:type="paragraph" w:styleId="a4">
    <w:name w:val="Normal (Web)"/>
    <w:basedOn w:val="a"/>
    <w:uiPriority w:val="99"/>
    <w:semiHidden/>
    <w:unhideWhenUsed/>
    <w:rsid w:val="00905742"/>
    <w:pPr>
      <w:widowControl/>
      <w:spacing w:line="360" w:lineRule="atLeast"/>
      <w:jc w:val="left"/>
    </w:pPr>
    <w:rPr>
      <w:rFonts w:ascii="宋体" w:eastAsia="宋体" w:hAnsi="宋体" w:cs="宋体"/>
      <w:kern w:val="0"/>
      <w:sz w:val="24"/>
      <w:szCs w:val="24"/>
    </w:rPr>
  </w:style>
  <w:style w:type="paragraph" w:customStyle="1" w:styleId="time">
    <w:name w:val="time"/>
    <w:basedOn w:val="a"/>
    <w:rsid w:val="00905742"/>
    <w:pPr>
      <w:widowControl/>
      <w:shd w:val="clear" w:color="auto" w:fill="FFFF00"/>
      <w:spacing w:before="900" w:line="690" w:lineRule="atLeast"/>
      <w:ind w:left="450"/>
      <w:jc w:val="center"/>
    </w:pPr>
    <w:rPr>
      <w:rFonts w:ascii="宋体" w:eastAsia="宋体" w:hAnsi="宋体" w:cs="宋体"/>
      <w:color w:val="FF1600"/>
      <w:kern w:val="0"/>
      <w:sz w:val="27"/>
      <w:szCs w:val="27"/>
    </w:rPr>
  </w:style>
  <w:style w:type="paragraph" w:styleId="a5">
    <w:name w:val="Balloon Text"/>
    <w:basedOn w:val="a"/>
    <w:link w:val="Char"/>
    <w:uiPriority w:val="99"/>
    <w:semiHidden/>
    <w:unhideWhenUsed/>
    <w:rsid w:val="00905742"/>
    <w:rPr>
      <w:sz w:val="18"/>
      <w:szCs w:val="18"/>
    </w:rPr>
  </w:style>
  <w:style w:type="character" w:customStyle="1" w:styleId="Char">
    <w:name w:val="批注框文本 Char"/>
    <w:basedOn w:val="a0"/>
    <w:link w:val="a5"/>
    <w:uiPriority w:val="99"/>
    <w:semiHidden/>
    <w:rsid w:val="00905742"/>
    <w:rPr>
      <w:sz w:val="18"/>
      <w:szCs w:val="18"/>
    </w:rPr>
  </w:style>
  <w:style w:type="paragraph" w:styleId="a6">
    <w:name w:val="header"/>
    <w:basedOn w:val="a"/>
    <w:link w:val="Char0"/>
    <w:uiPriority w:val="99"/>
    <w:unhideWhenUsed/>
    <w:rsid w:val="00272DC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272DCD"/>
    <w:rPr>
      <w:sz w:val="18"/>
      <w:szCs w:val="18"/>
    </w:rPr>
  </w:style>
  <w:style w:type="paragraph" w:styleId="a7">
    <w:name w:val="footer"/>
    <w:basedOn w:val="a"/>
    <w:link w:val="Char1"/>
    <w:uiPriority w:val="99"/>
    <w:unhideWhenUsed/>
    <w:rsid w:val="00272DCD"/>
    <w:pPr>
      <w:tabs>
        <w:tab w:val="center" w:pos="4153"/>
        <w:tab w:val="right" w:pos="8306"/>
      </w:tabs>
      <w:snapToGrid w:val="0"/>
      <w:jc w:val="left"/>
    </w:pPr>
    <w:rPr>
      <w:sz w:val="18"/>
      <w:szCs w:val="18"/>
    </w:rPr>
  </w:style>
  <w:style w:type="character" w:customStyle="1" w:styleId="Char1">
    <w:name w:val="页脚 Char"/>
    <w:basedOn w:val="a0"/>
    <w:link w:val="a7"/>
    <w:uiPriority w:val="99"/>
    <w:rsid w:val="00272DC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05742"/>
    <w:rPr>
      <w:strike w:val="0"/>
      <w:dstrike w:val="0"/>
      <w:color w:val="337AB7"/>
      <w:u w:val="none"/>
      <w:effect w:val="none"/>
      <w:shd w:val="clear" w:color="auto" w:fill="auto"/>
    </w:rPr>
  </w:style>
  <w:style w:type="paragraph" w:styleId="a4">
    <w:name w:val="Normal (Web)"/>
    <w:basedOn w:val="a"/>
    <w:uiPriority w:val="99"/>
    <w:semiHidden/>
    <w:unhideWhenUsed/>
    <w:rsid w:val="00905742"/>
    <w:pPr>
      <w:widowControl/>
      <w:spacing w:line="360" w:lineRule="atLeast"/>
      <w:jc w:val="left"/>
    </w:pPr>
    <w:rPr>
      <w:rFonts w:ascii="宋体" w:eastAsia="宋体" w:hAnsi="宋体" w:cs="宋体"/>
      <w:kern w:val="0"/>
      <w:sz w:val="24"/>
      <w:szCs w:val="24"/>
    </w:rPr>
  </w:style>
  <w:style w:type="paragraph" w:customStyle="1" w:styleId="time">
    <w:name w:val="time"/>
    <w:basedOn w:val="a"/>
    <w:rsid w:val="00905742"/>
    <w:pPr>
      <w:widowControl/>
      <w:shd w:val="clear" w:color="auto" w:fill="FFFF00"/>
      <w:spacing w:before="900" w:line="690" w:lineRule="atLeast"/>
      <w:ind w:left="450"/>
      <w:jc w:val="center"/>
    </w:pPr>
    <w:rPr>
      <w:rFonts w:ascii="宋体" w:eastAsia="宋体" w:hAnsi="宋体" w:cs="宋体"/>
      <w:color w:val="FF1600"/>
      <w:kern w:val="0"/>
      <w:sz w:val="27"/>
      <w:szCs w:val="27"/>
    </w:rPr>
  </w:style>
  <w:style w:type="paragraph" w:styleId="a5">
    <w:name w:val="Balloon Text"/>
    <w:basedOn w:val="a"/>
    <w:link w:val="Char"/>
    <w:uiPriority w:val="99"/>
    <w:semiHidden/>
    <w:unhideWhenUsed/>
    <w:rsid w:val="00905742"/>
    <w:rPr>
      <w:sz w:val="18"/>
      <w:szCs w:val="18"/>
    </w:rPr>
  </w:style>
  <w:style w:type="character" w:customStyle="1" w:styleId="Char">
    <w:name w:val="批注框文本 Char"/>
    <w:basedOn w:val="a0"/>
    <w:link w:val="a5"/>
    <w:uiPriority w:val="99"/>
    <w:semiHidden/>
    <w:rsid w:val="00905742"/>
    <w:rPr>
      <w:sz w:val="18"/>
      <w:szCs w:val="18"/>
    </w:rPr>
  </w:style>
  <w:style w:type="paragraph" w:styleId="a6">
    <w:name w:val="header"/>
    <w:basedOn w:val="a"/>
    <w:link w:val="Char0"/>
    <w:uiPriority w:val="99"/>
    <w:unhideWhenUsed/>
    <w:rsid w:val="00272DC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272DCD"/>
    <w:rPr>
      <w:sz w:val="18"/>
      <w:szCs w:val="18"/>
    </w:rPr>
  </w:style>
  <w:style w:type="paragraph" w:styleId="a7">
    <w:name w:val="footer"/>
    <w:basedOn w:val="a"/>
    <w:link w:val="Char1"/>
    <w:uiPriority w:val="99"/>
    <w:unhideWhenUsed/>
    <w:rsid w:val="00272DCD"/>
    <w:pPr>
      <w:tabs>
        <w:tab w:val="center" w:pos="4153"/>
        <w:tab w:val="right" w:pos="8306"/>
      </w:tabs>
      <w:snapToGrid w:val="0"/>
      <w:jc w:val="left"/>
    </w:pPr>
    <w:rPr>
      <w:sz w:val="18"/>
      <w:szCs w:val="18"/>
    </w:rPr>
  </w:style>
  <w:style w:type="character" w:customStyle="1" w:styleId="Char1">
    <w:name w:val="页脚 Char"/>
    <w:basedOn w:val="a0"/>
    <w:link w:val="a7"/>
    <w:uiPriority w:val="99"/>
    <w:rsid w:val="00272DC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8274920">
      <w:marLeft w:val="0"/>
      <w:marRight w:val="0"/>
      <w:marTop w:val="0"/>
      <w:marBottom w:val="0"/>
      <w:divBdr>
        <w:top w:val="none" w:sz="0" w:space="0" w:color="auto"/>
        <w:left w:val="none" w:sz="0" w:space="0" w:color="auto"/>
        <w:bottom w:val="none" w:sz="0" w:space="0" w:color="auto"/>
        <w:right w:val="none" w:sz="0" w:space="0" w:color="auto"/>
      </w:divBdr>
    </w:div>
    <w:div w:id="1593316635">
      <w:marLeft w:val="0"/>
      <w:marRight w:val="0"/>
      <w:marTop w:val="0"/>
      <w:marBottom w:val="0"/>
      <w:divBdr>
        <w:top w:val="none" w:sz="0" w:space="0" w:color="auto"/>
        <w:left w:val="none" w:sz="0" w:space="0" w:color="auto"/>
        <w:bottom w:val="none" w:sz="0" w:space="0" w:color="auto"/>
        <w:right w:val="none" w:sz="0" w:space="0" w:color="auto"/>
      </w:divBdr>
      <w:divsChild>
        <w:div w:id="1463377218">
          <w:marLeft w:val="0"/>
          <w:marRight w:val="0"/>
          <w:marTop w:val="0"/>
          <w:marBottom w:val="0"/>
          <w:divBdr>
            <w:top w:val="none" w:sz="0" w:space="0" w:color="auto"/>
            <w:left w:val="none" w:sz="0" w:space="0" w:color="auto"/>
            <w:bottom w:val="none" w:sz="0" w:space="0" w:color="auto"/>
            <w:right w:val="none" w:sz="0" w:space="0" w:color="auto"/>
          </w:divBdr>
        </w:div>
      </w:divsChild>
    </w:div>
    <w:div w:id="1621885163">
      <w:marLeft w:val="0"/>
      <w:marRight w:val="0"/>
      <w:marTop w:val="0"/>
      <w:marBottom w:val="0"/>
      <w:divBdr>
        <w:top w:val="none" w:sz="0" w:space="0" w:color="auto"/>
        <w:left w:val="none" w:sz="0" w:space="0" w:color="auto"/>
        <w:bottom w:val="none" w:sz="0" w:space="0" w:color="auto"/>
        <w:right w:val="none" w:sz="0" w:space="0" w:color="auto"/>
      </w:divBdr>
      <w:divsChild>
        <w:div w:id="1737389296">
          <w:marLeft w:val="0"/>
          <w:marRight w:val="0"/>
          <w:marTop w:val="0"/>
          <w:marBottom w:val="0"/>
          <w:divBdr>
            <w:top w:val="none" w:sz="0" w:space="0" w:color="auto"/>
            <w:left w:val="none" w:sz="0" w:space="0" w:color="auto"/>
            <w:bottom w:val="none" w:sz="0" w:space="0" w:color="auto"/>
            <w:right w:val="none" w:sz="0" w:space="0" w:color="auto"/>
          </w:divBdr>
          <w:divsChild>
            <w:div w:id="2083747778">
              <w:marLeft w:val="0"/>
              <w:marRight w:val="0"/>
              <w:marTop w:val="0"/>
              <w:marBottom w:val="0"/>
              <w:divBdr>
                <w:top w:val="none" w:sz="0" w:space="0" w:color="auto"/>
                <w:left w:val="none" w:sz="0" w:space="0" w:color="auto"/>
                <w:bottom w:val="none" w:sz="0" w:space="0" w:color="auto"/>
                <w:right w:val="none" w:sz="0" w:space="0" w:color="auto"/>
              </w:divBdr>
            </w:div>
          </w:divsChild>
        </w:div>
        <w:div w:id="9857449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csd.cn/"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697</Words>
  <Characters>3976</Characters>
  <Application>Microsoft Office Word</Application>
  <DocSecurity>0</DocSecurity>
  <Lines>33</Lines>
  <Paragraphs>9</Paragraphs>
  <ScaleCrop>false</ScaleCrop>
  <Company>微软中国</Company>
  <LinksUpToDate>false</LinksUpToDate>
  <CharactersWithSpaces>4664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王军辉</dc:creator>
  <cp:keywords/>
  <dc:description/>
  <cp:lastModifiedBy>王军辉</cp:lastModifiedBy>
  <cp:revision>6</cp:revision>
  <dcterms:created xsi:type="dcterms:W3CDTF">2019-03-06T02:57:00Z</dcterms:created>
  <dcterms:modified xsi:type="dcterms:W3CDTF">2019-03-06T06:51:00Z</dcterms:modified>
</cp:coreProperties>
</file>