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9F" w:rsidRPr="008F0B95" w:rsidRDefault="00F0379F" w:rsidP="008F0B95">
      <w:pPr>
        <w:spacing w:line="560" w:lineRule="exact"/>
        <w:jc w:val="center"/>
        <w:rPr>
          <w:rFonts w:ascii="方正小标宋简体" w:eastAsia="方正小标宋简体"/>
          <w:sz w:val="44"/>
          <w:szCs w:val="44"/>
        </w:rPr>
      </w:pPr>
      <w:bookmarkStart w:id="0" w:name="_GoBack"/>
      <w:bookmarkEnd w:id="0"/>
      <w:r w:rsidRPr="008F0B95">
        <w:rPr>
          <w:rFonts w:ascii="方正小标宋简体" w:eastAsia="方正小标宋简体" w:hint="eastAsia"/>
          <w:sz w:val="44"/>
          <w:szCs w:val="44"/>
        </w:rPr>
        <w:t>关于加强和改进新时代师德师风建设的意见</w:t>
      </w:r>
    </w:p>
    <w:p w:rsidR="00F0379F" w:rsidRPr="008F0B95" w:rsidRDefault="00F0379F" w:rsidP="008F0B95">
      <w:pPr>
        <w:spacing w:line="560" w:lineRule="exact"/>
        <w:rPr>
          <w:rFonts w:ascii="仿宋" w:eastAsia="仿宋" w:hAnsi="仿宋"/>
          <w:sz w:val="32"/>
          <w:szCs w:val="32"/>
        </w:rPr>
      </w:pPr>
      <w:r w:rsidRPr="008F0B95">
        <w:rPr>
          <w:rFonts w:hint="eastAsia"/>
          <w:sz w:val="32"/>
          <w:szCs w:val="32"/>
        </w:rPr>
        <w:t xml:space="preserve">　</w:t>
      </w:r>
      <w:r w:rsidRPr="008F0B95">
        <w:rPr>
          <w:rFonts w:ascii="仿宋" w:eastAsia="仿宋" w:hAnsi="仿宋" w:hint="eastAsia"/>
          <w:sz w:val="32"/>
          <w:szCs w:val="32"/>
        </w:rPr>
        <w:t xml:space="preserve">　 </w:t>
      </w:r>
    </w:p>
    <w:p w:rsidR="00F0379F" w:rsidRPr="008F0B95" w:rsidRDefault="00F0379F" w:rsidP="008F0B95">
      <w:pPr>
        <w:spacing w:line="560" w:lineRule="exact"/>
        <w:ind w:firstLineChars="200" w:firstLine="640"/>
        <w:rPr>
          <w:rFonts w:ascii="仿宋" w:eastAsia="仿宋" w:hAnsi="仿宋"/>
          <w:sz w:val="32"/>
          <w:szCs w:val="32"/>
        </w:rPr>
      </w:pPr>
      <w:r w:rsidRPr="008F0B95">
        <w:rPr>
          <w:rFonts w:ascii="仿宋" w:eastAsia="仿宋" w:hAnsi="仿宋" w:hint="eastAsia"/>
          <w:sz w:val="32"/>
          <w:szCs w:val="32"/>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F0379F" w:rsidRPr="008F0B95" w:rsidRDefault="00F0379F" w:rsidP="008F0B95">
      <w:pPr>
        <w:spacing w:line="560" w:lineRule="exact"/>
        <w:rPr>
          <w:rFonts w:ascii="黑体" w:eastAsia="黑体" w:hAnsi="黑体"/>
          <w:sz w:val="32"/>
          <w:szCs w:val="32"/>
        </w:rPr>
      </w:pPr>
      <w:r w:rsidRPr="008F0B95">
        <w:rPr>
          <w:rFonts w:ascii="仿宋" w:eastAsia="仿宋" w:hAnsi="仿宋" w:hint="eastAsia"/>
          <w:sz w:val="32"/>
          <w:szCs w:val="32"/>
        </w:rPr>
        <w:t xml:space="preserve">　</w:t>
      </w:r>
      <w:r w:rsidRPr="008F0B95">
        <w:rPr>
          <w:rFonts w:ascii="黑体" w:eastAsia="黑体" w:hAnsi="黑体" w:hint="eastAsia"/>
          <w:sz w:val="32"/>
          <w:szCs w:val="32"/>
        </w:rPr>
        <w:t xml:space="preserve">　一、加强师德师风建设的总体要求</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2．基本原则</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——坚持正确方向。加强党对教育工作的全面领导，坚持社会主义办学方向，确保教师在落实立德树人根本任务中的主体作用得到全面发挥。</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——坚持尊重规律。遵循教育规律、教师成长发展规律和师德师风建设规律，注重高位引领与底线要求结合、严管与厚爱并重，不断激发教师内生动力。</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——坚持聚焦重点。围绕重点内容，针对突出问题，强化各地各部门的领导责任，压实学校主体责任，引导家庭、社会协同配合，推进师德师风建设工作制度化、常态化。</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——坚持继承创新。传承中华优秀师道传统，全面总结改革开放特别是党的十八大以来师德师风建设经验，适应新时代变化，加强创</w:t>
      </w:r>
      <w:r w:rsidRPr="008F0B95">
        <w:rPr>
          <w:rFonts w:ascii="仿宋" w:eastAsia="仿宋" w:hAnsi="仿宋" w:hint="eastAsia"/>
          <w:sz w:val="32"/>
          <w:szCs w:val="32"/>
        </w:rPr>
        <w:lastRenderedPageBreak/>
        <w:t>新，推动师德师风建设工作不断深化。</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F0379F" w:rsidRPr="008F0B95" w:rsidRDefault="00F0379F" w:rsidP="008F0B95">
      <w:pPr>
        <w:spacing w:line="560" w:lineRule="exact"/>
        <w:rPr>
          <w:rFonts w:ascii="黑体" w:eastAsia="黑体" w:hAnsi="黑体"/>
          <w:sz w:val="32"/>
          <w:szCs w:val="32"/>
        </w:rPr>
      </w:pPr>
      <w:r w:rsidRPr="008F0B95">
        <w:rPr>
          <w:rFonts w:ascii="黑体" w:eastAsia="黑体" w:hAnsi="黑体" w:hint="eastAsia"/>
          <w:sz w:val="32"/>
          <w:szCs w:val="32"/>
        </w:rPr>
        <w:t xml:space="preserve">　　二、全面加强教师队伍思想政治工作</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w:t>
      </w:r>
      <w:r w:rsidRPr="008F0B95">
        <w:rPr>
          <w:rFonts w:ascii="仿宋" w:eastAsia="仿宋" w:hAnsi="仿宋" w:hint="eastAsia"/>
          <w:sz w:val="32"/>
          <w:szCs w:val="32"/>
        </w:rPr>
        <w:lastRenderedPageBreak/>
        <w:t>性。</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rsidR="00F0379F" w:rsidRPr="008F0B95" w:rsidRDefault="00F0379F" w:rsidP="008F0B95">
      <w:pPr>
        <w:spacing w:line="560" w:lineRule="exact"/>
        <w:rPr>
          <w:rFonts w:ascii="黑体" w:eastAsia="黑体" w:hAnsi="黑体"/>
          <w:sz w:val="32"/>
          <w:szCs w:val="32"/>
        </w:rPr>
      </w:pPr>
      <w:r w:rsidRPr="008F0B95">
        <w:rPr>
          <w:rFonts w:ascii="黑体" w:eastAsia="黑体" w:hAnsi="黑体" w:hint="eastAsia"/>
          <w:sz w:val="32"/>
          <w:szCs w:val="32"/>
        </w:rPr>
        <w:t xml:space="preserve">　　三、大力提升教师职业道德素养</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w:t>
      </w:r>
      <w:r w:rsidRPr="008F0B95">
        <w:rPr>
          <w:rFonts w:ascii="仿宋" w:eastAsia="仿宋" w:hAnsi="仿宋" w:hint="eastAsia"/>
          <w:sz w:val="32"/>
          <w:szCs w:val="32"/>
        </w:rPr>
        <w:lastRenderedPageBreak/>
        <w:t>教学名师、最美教师等开展师德宣讲。鼓励各地各校采取实践反思、情景教学等形式，把一线优秀教师请进课堂，用真人真事诠释师德内涵。</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F0379F" w:rsidRPr="008F0B95" w:rsidRDefault="00F0379F" w:rsidP="008F0B95">
      <w:pPr>
        <w:spacing w:line="560" w:lineRule="exact"/>
        <w:rPr>
          <w:rFonts w:ascii="仿宋" w:eastAsia="仿宋" w:hAnsi="仿宋"/>
          <w:sz w:val="32"/>
          <w:szCs w:val="32"/>
        </w:rPr>
      </w:pPr>
      <w:r w:rsidRPr="008F0B95">
        <w:rPr>
          <w:rFonts w:ascii="黑体" w:eastAsia="黑体" w:hAnsi="黑体" w:hint="eastAsia"/>
          <w:sz w:val="32"/>
          <w:szCs w:val="32"/>
        </w:rPr>
        <w:t xml:space="preserve">　　四、将师德师风建设要求贯穿教师管理全过程</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w:t>
      </w:r>
      <w:r w:rsidRPr="008F0B95">
        <w:rPr>
          <w:rFonts w:ascii="仿宋" w:eastAsia="仿宋" w:hAnsi="仿宋" w:hint="eastAsia"/>
          <w:sz w:val="32"/>
          <w:szCs w:val="32"/>
        </w:rPr>
        <w:lastRenderedPageBreak/>
        <w:t>师德考核结果的运用，师德考核不合格者年度考核应评定为不合格，并取消在教师职称评聘、推优评先、表彰奖励、科研和人才项目申请等方面的资格。</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w:t>
      </w:r>
      <w:r w:rsidRPr="008F0B95">
        <w:rPr>
          <w:rFonts w:ascii="黑体" w:eastAsia="黑体" w:hAnsi="黑体" w:hint="eastAsia"/>
          <w:sz w:val="32"/>
          <w:szCs w:val="32"/>
        </w:rPr>
        <w:t>五、着力营造全社会尊师重教氛围</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w:t>
      </w:r>
      <w:r w:rsidRPr="008F0B95">
        <w:rPr>
          <w:rFonts w:ascii="仿宋" w:eastAsia="仿宋" w:hAnsi="仿宋" w:hint="eastAsia"/>
          <w:sz w:val="32"/>
          <w:szCs w:val="32"/>
        </w:rPr>
        <w:lastRenderedPageBreak/>
        <w:t>称号评选授予工作，健全教书育人楷模、模范教师、优秀教师等多元的教师荣誉表彰体系。完善表彰奖励及管理办法，依法依规确定荣誉获得者享受的政治、生活待遇，加强对荣誉获得者后续支持服务。</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w:t>
      </w:r>
      <w:r w:rsidRPr="008F0B95">
        <w:rPr>
          <w:rFonts w:ascii="仿宋" w:eastAsia="仿宋" w:hAnsi="仿宋" w:hint="eastAsia"/>
          <w:sz w:val="32"/>
          <w:szCs w:val="32"/>
        </w:rPr>
        <w:lastRenderedPageBreak/>
        <w:t>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rsidR="00F0379F" w:rsidRPr="008F0B95" w:rsidRDefault="00F0379F" w:rsidP="008F0B95">
      <w:pPr>
        <w:spacing w:line="560" w:lineRule="exact"/>
        <w:rPr>
          <w:rFonts w:ascii="仿宋" w:eastAsia="仿宋" w:hAnsi="仿宋"/>
          <w:sz w:val="32"/>
          <w:szCs w:val="32"/>
        </w:rPr>
      </w:pPr>
      <w:r w:rsidRPr="008F0B95">
        <w:rPr>
          <w:rFonts w:ascii="仿宋" w:eastAsia="仿宋" w:hAnsi="仿宋" w:hint="eastAsia"/>
          <w:sz w:val="32"/>
          <w:szCs w:val="32"/>
        </w:rPr>
        <w:t xml:space="preserve">　</w:t>
      </w:r>
      <w:r w:rsidRPr="008F0B95">
        <w:rPr>
          <w:rFonts w:ascii="黑体" w:eastAsia="黑体" w:hAnsi="黑体" w:hint="eastAsia"/>
          <w:sz w:val="32"/>
          <w:szCs w:val="32"/>
        </w:rPr>
        <w:t xml:space="preserve">　六、推进师德师风建设任务落到实处</w:t>
      </w:r>
    </w:p>
    <w:p w:rsidR="00F0379F" w:rsidRPr="008F0B95" w:rsidRDefault="00F0379F" w:rsidP="008F0B95">
      <w:pPr>
        <w:spacing w:line="560" w:lineRule="exact"/>
        <w:ind w:firstLine="645"/>
        <w:rPr>
          <w:rFonts w:ascii="仿宋" w:eastAsia="仿宋" w:hAnsi="仿宋"/>
          <w:sz w:val="32"/>
          <w:szCs w:val="32"/>
        </w:rPr>
      </w:pPr>
      <w:r w:rsidRPr="008F0B95">
        <w:rPr>
          <w:rFonts w:ascii="仿宋" w:eastAsia="仿宋" w:hAnsi="仿宋" w:hint="eastAsia"/>
          <w:sz w:val="32"/>
          <w:szCs w:val="32"/>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F00323" w:rsidRPr="008F0B95" w:rsidRDefault="00F00323" w:rsidP="008F0B95">
      <w:pPr>
        <w:spacing w:line="560" w:lineRule="exact"/>
        <w:ind w:firstLine="640"/>
        <w:rPr>
          <w:sz w:val="32"/>
          <w:szCs w:val="32"/>
        </w:rPr>
      </w:pPr>
    </w:p>
    <w:sectPr w:rsidR="00F00323" w:rsidRPr="008F0B95" w:rsidSect="00F0379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FC" w:rsidRDefault="006D6DFC" w:rsidP="00F0379F">
      <w:r>
        <w:separator/>
      </w:r>
    </w:p>
  </w:endnote>
  <w:endnote w:type="continuationSeparator" w:id="0">
    <w:p w:rsidR="006D6DFC" w:rsidRDefault="006D6DFC" w:rsidP="00F0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FC" w:rsidRDefault="006D6DFC" w:rsidP="00F0379F">
      <w:r>
        <w:separator/>
      </w:r>
    </w:p>
  </w:footnote>
  <w:footnote w:type="continuationSeparator" w:id="0">
    <w:p w:rsidR="006D6DFC" w:rsidRDefault="006D6DFC" w:rsidP="00F03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3D"/>
    <w:rsid w:val="00006963"/>
    <w:rsid w:val="005A3332"/>
    <w:rsid w:val="006D6DFC"/>
    <w:rsid w:val="007E6A04"/>
    <w:rsid w:val="00801BA7"/>
    <w:rsid w:val="008F0B95"/>
    <w:rsid w:val="00966A3D"/>
    <w:rsid w:val="00F00323"/>
    <w:rsid w:val="00F0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C4E654-B2A2-44C4-9A0E-DD8C2218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9F"/>
    <w:pPr>
      <w:widowControl w:val="0"/>
      <w:jc w:val="both"/>
    </w:pPr>
  </w:style>
  <w:style w:type="paragraph" w:styleId="1">
    <w:name w:val="heading 1"/>
    <w:basedOn w:val="a"/>
    <w:next w:val="a"/>
    <w:link w:val="10"/>
    <w:uiPriority w:val="9"/>
    <w:qFormat/>
    <w:rsid w:val="00006963"/>
    <w:pPr>
      <w:keepNext/>
      <w:keepLines/>
      <w:spacing w:before="340" w:after="330" w:line="578" w:lineRule="atLeast"/>
      <w:outlineLvl w:val="0"/>
    </w:pPr>
    <w:rPr>
      <w:rFonts w:eastAsia="方正小标宋简体"/>
      <w:bCs/>
      <w:kern w:val="44"/>
      <w:sz w:val="44"/>
      <w:szCs w:val="44"/>
    </w:rPr>
  </w:style>
  <w:style w:type="paragraph" w:styleId="2">
    <w:name w:val="heading 2"/>
    <w:basedOn w:val="a"/>
    <w:next w:val="a"/>
    <w:link w:val="20"/>
    <w:uiPriority w:val="9"/>
    <w:unhideWhenUsed/>
    <w:qFormat/>
    <w:rsid w:val="00006963"/>
    <w:pPr>
      <w:keepNext/>
      <w:keepLines/>
      <w:spacing w:before="260" w:after="260" w:line="416" w:lineRule="atLeast"/>
      <w:outlineLvl w:val="1"/>
    </w:pPr>
    <w:rPr>
      <w:rFonts w:asciiTheme="majorHAnsi" w:eastAsia="黑体" w:hAnsiTheme="majorHAnsi" w:cstheme="majorBidi"/>
      <w:bCs/>
      <w:sz w:val="32"/>
      <w:szCs w:val="32"/>
    </w:rPr>
  </w:style>
  <w:style w:type="paragraph" w:styleId="3">
    <w:name w:val="heading 3"/>
    <w:basedOn w:val="a"/>
    <w:next w:val="a"/>
    <w:link w:val="30"/>
    <w:uiPriority w:val="9"/>
    <w:semiHidden/>
    <w:unhideWhenUsed/>
    <w:qFormat/>
    <w:rsid w:val="00006963"/>
    <w:pPr>
      <w:keepNext/>
      <w:keepLines/>
      <w:spacing w:before="260" w:after="260" w:line="416" w:lineRule="atLeast"/>
      <w:outlineLvl w:val="2"/>
    </w:pPr>
    <w:rPr>
      <w:rFonts w:eastAsia="楷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963"/>
    <w:rPr>
      <w:rFonts w:eastAsia="方正小标宋简体"/>
      <w:bCs/>
      <w:kern w:val="44"/>
      <w:sz w:val="44"/>
      <w:szCs w:val="44"/>
    </w:rPr>
  </w:style>
  <w:style w:type="character" w:customStyle="1" w:styleId="20">
    <w:name w:val="标题 2 字符"/>
    <w:basedOn w:val="a0"/>
    <w:link w:val="2"/>
    <w:uiPriority w:val="9"/>
    <w:rsid w:val="00006963"/>
    <w:rPr>
      <w:rFonts w:asciiTheme="majorHAnsi" w:eastAsia="黑体" w:hAnsiTheme="majorHAnsi" w:cstheme="majorBidi"/>
      <w:bCs/>
      <w:sz w:val="32"/>
      <w:szCs w:val="32"/>
    </w:rPr>
  </w:style>
  <w:style w:type="character" w:customStyle="1" w:styleId="30">
    <w:name w:val="标题 3 字符"/>
    <w:basedOn w:val="a0"/>
    <w:link w:val="3"/>
    <w:uiPriority w:val="9"/>
    <w:semiHidden/>
    <w:rsid w:val="00006963"/>
    <w:rPr>
      <w:rFonts w:eastAsia="楷体"/>
      <w:bCs/>
      <w:sz w:val="32"/>
      <w:szCs w:val="32"/>
    </w:rPr>
  </w:style>
  <w:style w:type="paragraph" w:styleId="a3">
    <w:name w:val="header"/>
    <w:basedOn w:val="a"/>
    <w:link w:val="a4"/>
    <w:uiPriority w:val="99"/>
    <w:unhideWhenUsed/>
    <w:rsid w:val="00F0379F"/>
    <w:pPr>
      <w:pBdr>
        <w:bottom w:val="single" w:sz="6" w:space="1" w:color="auto"/>
      </w:pBdr>
      <w:tabs>
        <w:tab w:val="center" w:pos="4153"/>
        <w:tab w:val="right" w:pos="8306"/>
      </w:tabs>
      <w:snapToGrid w:val="0"/>
      <w:spacing w:line="240" w:lineRule="atLeast"/>
      <w:jc w:val="center"/>
    </w:pPr>
    <w:rPr>
      <w:rFonts w:eastAsia="仿宋"/>
      <w:sz w:val="18"/>
      <w:szCs w:val="18"/>
    </w:rPr>
  </w:style>
  <w:style w:type="character" w:customStyle="1" w:styleId="a4">
    <w:name w:val="页眉 字符"/>
    <w:basedOn w:val="a0"/>
    <w:link w:val="a3"/>
    <w:uiPriority w:val="99"/>
    <w:rsid w:val="00F0379F"/>
    <w:rPr>
      <w:rFonts w:eastAsia="仿宋"/>
      <w:sz w:val="18"/>
      <w:szCs w:val="18"/>
    </w:rPr>
  </w:style>
  <w:style w:type="paragraph" w:styleId="a5">
    <w:name w:val="footer"/>
    <w:basedOn w:val="a"/>
    <w:link w:val="a6"/>
    <w:uiPriority w:val="99"/>
    <w:unhideWhenUsed/>
    <w:rsid w:val="00F0379F"/>
    <w:pPr>
      <w:tabs>
        <w:tab w:val="center" w:pos="4153"/>
        <w:tab w:val="right" w:pos="8306"/>
      </w:tabs>
      <w:snapToGrid w:val="0"/>
      <w:spacing w:line="240" w:lineRule="atLeast"/>
      <w:jc w:val="left"/>
    </w:pPr>
    <w:rPr>
      <w:rFonts w:eastAsia="仿宋"/>
      <w:sz w:val="18"/>
      <w:szCs w:val="18"/>
    </w:rPr>
  </w:style>
  <w:style w:type="character" w:customStyle="1" w:styleId="a6">
    <w:name w:val="页脚 字符"/>
    <w:basedOn w:val="a0"/>
    <w:link w:val="a5"/>
    <w:uiPriority w:val="99"/>
    <w:rsid w:val="00F0379F"/>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699</Words>
  <Characters>3987</Characters>
  <Application>Microsoft Office Word</Application>
  <DocSecurity>0</DocSecurity>
  <Lines>33</Lines>
  <Paragraphs>9</Paragraphs>
  <ScaleCrop>false</ScaleCrop>
  <Company>Home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2019-12-17T02:27:00Z</dcterms:created>
  <dcterms:modified xsi:type="dcterms:W3CDTF">2019-12-20T00:11:00Z</dcterms:modified>
</cp:coreProperties>
</file>