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2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716"/>
        <w:gridCol w:w="1635"/>
        <w:gridCol w:w="2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附件2</w:t>
            </w:r>
          </w:p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2020年度山东省优秀网络辟谣作品</w:t>
            </w:r>
          </w:p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征集活动报名表</w:t>
            </w:r>
          </w:p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（单位）</w:t>
            </w:r>
          </w:p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作品名称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报送单位  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作品类别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原发链接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制作日期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版权声明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  兹承诺该作品具有完整、合法的著作权，不存在抄袭、借用等法律问题，如出现相关问题，将退回该作品的奖励，并承担相关法律责任。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签 字：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作品简介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及效果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　        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（包括作品创意、主题、传播效果等）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单位意见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盖 章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年  月  日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</w:tbl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02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716"/>
        <w:gridCol w:w="1635"/>
        <w:gridCol w:w="2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黑体"/>
                <w:kern w:val="0"/>
                <w:sz w:val="32"/>
                <w:szCs w:val="32"/>
              </w:rPr>
              <w:t xml:space="preserve">     </w:t>
            </w:r>
          </w:p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2020年度山东省优秀网络辟谣作品</w:t>
            </w:r>
          </w:p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征集活动报名表</w:t>
            </w:r>
          </w:p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（个人）</w:t>
            </w:r>
          </w:p>
          <w:p>
            <w:pPr>
              <w:widowControl/>
              <w:spacing w:line="600" w:lineRule="exact"/>
              <w:rPr>
                <w:rFonts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作品名称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作者姓名   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作品类别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原发链接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制作日期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版权声明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  兹承诺该作品具有完整、合法的著作权，不存在抄袭、借用等法律问题，如出现相关问题，将退回该作品的奖励，并承担相关法律责任。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签 字：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作品简介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及效果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（包括作品创意、主题、传播效果等）</w:t>
            </w:r>
          </w:p>
        </w:tc>
      </w:tr>
    </w:tbl>
    <w:p>
      <w:pPr>
        <w:rPr>
          <w:rFonts w:eastAsia="宋体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C42E4"/>
    <w:rsid w:val="001F057C"/>
    <w:rsid w:val="001F48C3"/>
    <w:rsid w:val="00551DFD"/>
    <w:rsid w:val="09353620"/>
    <w:rsid w:val="0DFA3A63"/>
    <w:rsid w:val="11656D91"/>
    <w:rsid w:val="123D0B40"/>
    <w:rsid w:val="158A52D5"/>
    <w:rsid w:val="1E0F64B1"/>
    <w:rsid w:val="20F4621D"/>
    <w:rsid w:val="2376299F"/>
    <w:rsid w:val="251C5ADF"/>
    <w:rsid w:val="276F5092"/>
    <w:rsid w:val="2A6949AA"/>
    <w:rsid w:val="2AB53DF2"/>
    <w:rsid w:val="3A6C4E1F"/>
    <w:rsid w:val="3AE0440D"/>
    <w:rsid w:val="45096590"/>
    <w:rsid w:val="498003AE"/>
    <w:rsid w:val="4B5A315D"/>
    <w:rsid w:val="4E9C42E4"/>
    <w:rsid w:val="57940B0E"/>
    <w:rsid w:val="5A0E2F28"/>
    <w:rsid w:val="5A481EC8"/>
    <w:rsid w:val="5F6164BE"/>
    <w:rsid w:val="6120581C"/>
    <w:rsid w:val="674A66FA"/>
    <w:rsid w:val="6A652D73"/>
    <w:rsid w:val="6FC9783D"/>
    <w:rsid w:val="74202DE6"/>
    <w:rsid w:val="759E41F2"/>
    <w:rsid w:val="78BA52DE"/>
    <w:rsid w:val="7B2A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2020-05-26T01:09:00Z</dcterms:created>
  <dc:creator>CQ</dc:creator>
  <cp:lastModifiedBy>晨曦</cp:lastModifiedBy>
  <cp:lastPrinted>2020-05-19T14:14:00Z</cp:lastPrinted>
  <dcterms:modified xsi:type="dcterms:W3CDTF">2020-05-26T08:49:32Z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