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</w:rPr>
        <w:t>附件：</w:t>
      </w:r>
      <w:r>
        <w:rPr>
          <w:rFonts w:ascii="仿宋" w:hAnsi="仿宋" w:eastAsia="仿宋" w:cs="Arial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Arial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Arial"/>
          <w:b/>
          <w:bCs/>
          <w:color w:val="000000"/>
          <w:kern w:val="0"/>
          <w:sz w:val="32"/>
          <w:szCs w:val="32"/>
        </w:rPr>
        <w:t>月授予博士学位人员公示名单</w:t>
      </w:r>
    </w:p>
    <w:tbl>
      <w:tblPr>
        <w:tblStyle w:val="4"/>
        <w:tblW w:w="143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36"/>
        <w:gridCol w:w="3825"/>
        <w:gridCol w:w="991"/>
        <w:gridCol w:w="2266"/>
        <w:gridCol w:w="254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学位类别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一级学科名称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导师姓名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16601010001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王鹏伟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高松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16601010002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高海波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机械工程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刘永启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16601010004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蒲业壮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机械工程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赵玉刚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17601010003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于曰伟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机械工程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周长城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15603010007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杨俊换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农业工程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宋元达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F16603001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MOHAMED NAZIR MOHAMED YUSUF BIN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农业工程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宋元达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17606030020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曹悦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化学工程与技术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王发刚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17606030021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王勇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  <w:t>工学博士学位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化学工程与技术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32"/>
                <w:szCs w:val="32"/>
                <w:lang w:val="en-US" w:eastAsia="zh-CN"/>
              </w:rPr>
              <w:t>崔洪友</w:t>
            </w:r>
          </w:p>
        </w:tc>
      </w:tr>
    </w:tbl>
    <w:p>
      <w:pPr>
        <w:widowControl/>
        <w:jc w:val="center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1"/>
    <w:rsid w:val="00345779"/>
    <w:rsid w:val="00604160"/>
    <w:rsid w:val="00731DE4"/>
    <w:rsid w:val="00743811"/>
    <w:rsid w:val="009C3F97"/>
    <w:rsid w:val="009E4098"/>
    <w:rsid w:val="00C54462"/>
    <w:rsid w:val="00CD485E"/>
    <w:rsid w:val="033251B4"/>
    <w:rsid w:val="04BE4027"/>
    <w:rsid w:val="1CC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2019-12-27T02:06:00Z</dcterms:created>
  <dc:creator>Administrator</dc:creator>
  <cp:lastModifiedBy>廖</cp:lastModifiedBy>
  <cp:lastPrinted>2019-12-27T02:40:00Z</cp:lastPrinted>
  <dcterms:modified xsi:type="dcterms:W3CDTF">2020-06-24T03:40:20Z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