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9" w:rsidRDefault="00DA4CDB"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山东理工大学</w:t>
      </w:r>
    </w:p>
    <w:p w:rsidR="004705F9" w:rsidRDefault="00DA4CDB"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学生阳光体育运动</w:t>
      </w:r>
      <w:r>
        <w:rPr>
          <w:rFonts w:ascii="宋体" w:hAnsi="宋体" w:hint="eastAsia"/>
          <w:b/>
          <w:sz w:val="44"/>
          <w:szCs w:val="44"/>
        </w:rPr>
        <w:t>考评办法</w:t>
      </w:r>
    </w:p>
    <w:p w:rsidR="004705F9" w:rsidRDefault="004705F9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4705F9" w:rsidRDefault="00DA4CDB">
      <w:pPr>
        <w:spacing w:line="560" w:lineRule="exac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为切实提高学生的体质健康水平，促进学生的全面发展，做好学校学生阳光体育运动实施方案的落实工作，特制定本办法。</w:t>
      </w:r>
    </w:p>
    <w:p w:rsidR="004705F9" w:rsidRDefault="00DA4CDB">
      <w:pPr>
        <w:spacing w:line="560" w:lineRule="exact"/>
        <w:ind w:firstLine="57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一、考评的组织领导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在学校体育运动委员会领导下，成立由学生工作处、团委</w:t>
      </w:r>
      <w:r w:rsidRPr="009171D2">
        <w:rPr>
          <w:rFonts w:ascii="宋体" w:hAnsi="宋体" w:hint="eastAsia"/>
          <w:sz w:val="32"/>
          <w:szCs w:val="32"/>
        </w:rPr>
        <w:t>、体育学院</w:t>
      </w:r>
      <w:r>
        <w:rPr>
          <w:rFonts w:ascii="宋体" w:hAnsi="宋体" w:hint="eastAsia"/>
          <w:sz w:val="32"/>
          <w:szCs w:val="32"/>
        </w:rPr>
        <w:t>等部门负责人组成的考评小组，考评小组办公室设在体育学院。考评小组负责对各学院学生阳光体育运动开展情况进行考评，对各校级体育协会开展阳光体育运动情况进行评比。</w:t>
      </w:r>
    </w:p>
    <w:p w:rsidR="004705F9" w:rsidRDefault="00DA4CDB">
      <w:pPr>
        <w:spacing w:line="560" w:lineRule="exact"/>
        <w:ind w:firstLine="5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考评小组办公室负责对每年年初各学院、校级体育协会上报的活动计划进行立档，协调活动开展所需场地器材及提供指导服务，通过走访、调查、召开座谈会等方式对活动开展情况进行检查监督，年终汇总有关活动材料组织交流评比。</w:t>
      </w:r>
    </w:p>
    <w:p w:rsidR="004705F9" w:rsidRDefault="00DA4CDB">
      <w:pPr>
        <w:spacing w:line="560" w:lineRule="exact"/>
        <w:ind w:firstLine="57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二、考评内容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（一）各学院参加阳光体育节</w:t>
      </w:r>
      <w:r>
        <w:rPr>
          <w:rFonts w:ascii="宋体" w:hAnsi="宋体" w:hint="eastAsia"/>
          <w:sz w:val="32"/>
          <w:szCs w:val="32"/>
        </w:rPr>
        <w:t>、</w:t>
      </w:r>
      <w:r w:rsidRPr="009171D2">
        <w:rPr>
          <w:rFonts w:ascii="宋体" w:hAnsi="宋体" w:hint="eastAsia"/>
          <w:sz w:val="32"/>
          <w:szCs w:val="32"/>
        </w:rPr>
        <w:t>体育健康活动月</w:t>
      </w:r>
      <w:r>
        <w:rPr>
          <w:rFonts w:ascii="宋体" w:hAnsi="宋体" w:hint="eastAsia"/>
          <w:sz w:val="32"/>
          <w:szCs w:val="32"/>
        </w:rPr>
        <w:t>、校运动会、阳光体育“周周赛”、校级体育协会等组织的竞赛类项目获奖情况；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（二）各学院组织开展阳光体育运动的集体活动次数及效果；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（三）各学院学生加入各体育协会组织的情况及参与活动的人数（比例）；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（四）各学院学生参加晨练</w:t>
      </w:r>
      <w:r w:rsidRPr="009171D2">
        <w:rPr>
          <w:rFonts w:ascii="宋体" w:hAnsi="宋体" w:hint="eastAsia"/>
          <w:bCs/>
          <w:sz w:val="32"/>
          <w:szCs w:val="32"/>
        </w:rPr>
        <w:t>情况（人数</w:t>
      </w:r>
      <w:r w:rsidRPr="009171D2">
        <w:rPr>
          <w:rFonts w:ascii="宋体" w:hAnsi="宋体" w:hint="eastAsia"/>
          <w:bCs/>
          <w:sz w:val="32"/>
          <w:szCs w:val="32"/>
        </w:rPr>
        <w:t>比例</w:t>
      </w:r>
      <w:r w:rsidRPr="009171D2">
        <w:rPr>
          <w:rFonts w:ascii="宋体" w:hAnsi="宋体" w:hint="eastAsia"/>
          <w:bCs/>
          <w:sz w:val="32"/>
          <w:szCs w:val="32"/>
        </w:rPr>
        <w:t>）</w:t>
      </w:r>
      <w:r w:rsidRPr="009171D2">
        <w:rPr>
          <w:rFonts w:ascii="宋体" w:hAnsi="宋体" w:hint="eastAsia"/>
          <w:bCs/>
          <w:sz w:val="32"/>
          <w:szCs w:val="32"/>
        </w:rPr>
        <w:t>；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（五）各学院学生</w:t>
      </w:r>
      <w:r>
        <w:rPr>
          <w:rFonts w:ascii="宋体" w:hAnsi="宋体" w:hint="eastAsia"/>
          <w:sz w:val="32"/>
          <w:szCs w:val="32"/>
        </w:rPr>
        <w:t>参加</w:t>
      </w:r>
      <w:r>
        <w:rPr>
          <w:rFonts w:ascii="宋体" w:hAnsi="宋体" w:hint="eastAsia"/>
          <w:sz w:val="32"/>
          <w:szCs w:val="32"/>
        </w:rPr>
        <w:t>《国家学生体质健康标准》测试</w:t>
      </w:r>
      <w:r>
        <w:rPr>
          <w:rFonts w:ascii="宋体" w:hAnsi="宋体" w:hint="eastAsia"/>
          <w:sz w:val="32"/>
          <w:szCs w:val="32"/>
        </w:rPr>
        <w:t>情况（含测试组织管理与测试成绩）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="57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三、考评方式和计分方法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（一）考评方式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、以学院、校级体育协会为单位进行考评。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、以年度为一个计算周期。</w:t>
      </w:r>
    </w:p>
    <w:p w:rsidR="004705F9" w:rsidRDefault="00DA4CDB">
      <w:pPr>
        <w:spacing w:line="560" w:lineRule="exact"/>
        <w:ind w:firstLineChars="197" w:firstLine="63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、量化考评内容，将其换算成积分。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（二）计分方法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、各学院参加阳光体育节、</w:t>
      </w:r>
      <w:r w:rsidRPr="009171D2">
        <w:rPr>
          <w:rFonts w:ascii="宋体" w:hAnsi="宋体" w:hint="eastAsia"/>
          <w:bCs/>
          <w:sz w:val="32"/>
          <w:szCs w:val="32"/>
        </w:rPr>
        <w:t>体育健康活动月、</w:t>
      </w:r>
      <w:r>
        <w:rPr>
          <w:rFonts w:ascii="宋体" w:hAnsi="宋体" w:hint="eastAsia"/>
          <w:sz w:val="32"/>
          <w:szCs w:val="32"/>
        </w:rPr>
        <w:t>校运动会、阳光体育“周周赛”、校级体育协会等组织的竞赛类项目计分方法：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）凡报名参加学校统一组织的各项竞赛类活动、并认真完成竞赛项目所规定的完整赛事，每项</w:t>
      </w:r>
      <w:r>
        <w:rPr>
          <w:rFonts w:ascii="宋体" w:hAnsi="宋体" w:hint="eastAsia"/>
          <w:sz w:val="32"/>
          <w:szCs w:val="32"/>
        </w:rPr>
        <w:t>计</w:t>
      </w:r>
      <w:r>
        <w:rPr>
          <w:rFonts w:ascii="宋体" w:hAnsi="宋体" w:hint="eastAsia"/>
          <w:sz w:val="32"/>
          <w:szCs w:val="32"/>
        </w:rPr>
        <w:t>10</w:t>
      </w:r>
      <w:r w:rsidRPr="009171D2">
        <w:rPr>
          <w:rFonts w:ascii="宋体" w:hAnsi="宋体" w:hint="eastAsia"/>
          <w:sz w:val="32"/>
          <w:szCs w:val="32"/>
        </w:rPr>
        <w:t>个</w:t>
      </w:r>
      <w:r>
        <w:rPr>
          <w:rFonts w:ascii="宋体" w:hAnsi="宋体" w:hint="eastAsia"/>
          <w:sz w:val="32"/>
          <w:szCs w:val="32"/>
        </w:rPr>
        <w:t>参赛分。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）在校级运动会上取得竞赛前八名的学院，按名</w:t>
      </w:r>
      <w:r>
        <w:rPr>
          <w:rFonts w:ascii="宋体" w:hAnsi="宋体" w:hint="eastAsia"/>
          <w:sz w:val="32"/>
          <w:szCs w:val="32"/>
        </w:rPr>
        <w:t>次分别记入</w:t>
      </w:r>
      <w:r>
        <w:rPr>
          <w:rFonts w:ascii="宋体" w:hAnsi="宋体" w:hint="eastAsia"/>
          <w:sz w:val="32"/>
          <w:szCs w:val="32"/>
        </w:rPr>
        <w:t>36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16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分。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）凡在统一组织的以学院为单位参加的集体项目竞赛活动中，取得竞赛前八名的学院，按名次分别</w:t>
      </w:r>
      <w:r>
        <w:rPr>
          <w:rFonts w:ascii="宋体" w:hAnsi="宋体" w:hint="eastAsia"/>
          <w:sz w:val="32"/>
          <w:szCs w:val="32"/>
        </w:rPr>
        <w:t>计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分。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）在各项比赛中获得“体育道德风尚奖”的集体</w:t>
      </w:r>
      <w:r>
        <w:rPr>
          <w:rFonts w:ascii="宋体" w:hAnsi="宋体" w:hint="eastAsia"/>
          <w:sz w:val="32"/>
          <w:szCs w:val="32"/>
        </w:rPr>
        <w:t>计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分。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）各学院向校运动队每推荐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名运动员</w:t>
      </w:r>
      <w:r>
        <w:rPr>
          <w:rFonts w:ascii="宋体" w:hAnsi="宋体" w:hint="eastAsia"/>
          <w:sz w:val="32"/>
          <w:szCs w:val="32"/>
        </w:rPr>
        <w:t>计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分；所推荐的运动员代表学校参加省级及以上比赛并获得名次，按比赛规定的记分加倍记分，无名次的运动员</w:t>
      </w:r>
      <w:r>
        <w:rPr>
          <w:rFonts w:ascii="宋体" w:hAnsi="宋体" w:hint="eastAsia"/>
          <w:sz w:val="32"/>
          <w:szCs w:val="32"/>
        </w:rPr>
        <w:t>计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分。此项成</w:t>
      </w:r>
      <w:r>
        <w:rPr>
          <w:rFonts w:ascii="宋体" w:hAnsi="宋体" w:hint="eastAsia"/>
          <w:sz w:val="32"/>
          <w:szCs w:val="32"/>
        </w:rPr>
        <w:lastRenderedPageBreak/>
        <w:t>绩占总分值的</w:t>
      </w:r>
      <w:r>
        <w:rPr>
          <w:rFonts w:ascii="宋体" w:hAnsi="宋体" w:hint="eastAsia"/>
          <w:sz w:val="32"/>
          <w:szCs w:val="32"/>
        </w:rPr>
        <w:t>20%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、各学院组织开展阳光体育运动的集体活动次数及效果计分方法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根据各学院在组织各项活动赛前报考评小组办公室的竞赛计划、秩序册，赛中考评办公室检查竞赛的组织情况、学生参赛情况、观众参与情况，赛后上报考评办公室的竞赛总结等方面评定分数。此项成绩占总分值的</w:t>
      </w:r>
      <w:r>
        <w:rPr>
          <w:rFonts w:ascii="宋体" w:hAnsi="宋体" w:hint="eastAsia"/>
          <w:sz w:val="32"/>
          <w:szCs w:val="32"/>
        </w:rPr>
        <w:t>20%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、各学院学生加入各体育协会组织的情况及参与活动的人数（比例）计分方法：</w:t>
      </w:r>
    </w:p>
    <w:p w:rsidR="004705F9" w:rsidRDefault="00DA4CDB">
      <w:pPr>
        <w:spacing w:line="560" w:lineRule="exact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）各学院学生加入各体育协会组织的情况（比例）。各学院将学生参加各体育协会的人员名单报考评办公室，由考评办公室进行核实。根据学生加入体育协会比例进行所有学院名次排序。此项成绩占总分值</w:t>
      </w:r>
      <w:r>
        <w:rPr>
          <w:rFonts w:ascii="宋体" w:hAnsi="宋体" w:hint="eastAsia"/>
          <w:sz w:val="32"/>
          <w:szCs w:val="32"/>
        </w:rPr>
        <w:t>10%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）各学院学生参加体育协会活动比例情况。各学</w:t>
      </w:r>
      <w:r>
        <w:rPr>
          <w:rFonts w:ascii="宋体" w:hAnsi="宋体" w:hint="eastAsia"/>
          <w:sz w:val="32"/>
          <w:szCs w:val="32"/>
        </w:rPr>
        <w:t>院将学生参与各种体育协会的各种活动情况上报考评办公室，由考评办公室根据实际情况对学院进行名次排序。此项成绩占总分值</w:t>
      </w:r>
      <w:r>
        <w:rPr>
          <w:rFonts w:ascii="宋体" w:hAnsi="宋体" w:hint="eastAsia"/>
          <w:sz w:val="32"/>
          <w:szCs w:val="32"/>
        </w:rPr>
        <w:t>10%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、各学院学生参加晨练的比例计分方法。按照每人每周至少参加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次晨练为基准，根据学生公寓无障碍通道管理信息系统统计数据，按照实际完成的比例排序。此项成绩占总分值的</w:t>
      </w:r>
      <w:r>
        <w:rPr>
          <w:rFonts w:ascii="宋体" w:hAnsi="宋体" w:hint="eastAsia"/>
          <w:sz w:val="32"/>
          <w:szCs w:val="32"/>
        </w:rPr>
        <w:t>20%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、各学院学生《国家学生体质健康标准》测试结果计分方方法。主要依据各学院组织学生参加《国家学生体质健康标准》及测试结果，进行所有学院名次排序。此项成绩占总分值的</w:t>
      </w:r>
      <w:r>
        <w:rPr>
          <w:rFonts w:ascii="宋体" w:hAnsi="宋体" w:hint="eastAsia"/>
          <w:sz w:val="32"/>
          <w:szCs w:val="32"/>
        </w:rPr>
        <w:t>20%</w:t>
      </w:r>
      <w:r>
        <w:rPr>
          <w:rFonts w:ascii="宋体" w:hAnsi="宋体" w:hint="eastAsia"/>
          <w:sz w:val="32"/>
          <w:szCs w:val="32"/>
        </w:rPr>
        <w:t>。</w:t>
      </w:r>
    </w:p>
    <w:p w:rsidR="004705F9" w:rsidRDefault="00DA4CDB">
      <w:pPr>
        <w:spacing w:line="560" w:lineRule="exact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6</w:t>
      </w:r>
      <w:r>
        <w:rPr>
          <w:rFonts w:ascii="宋体" w:hAnsi="宋体" w:hint="eastAsia"/>
          <w:sz w:val="32"/>
          <w:szCs w:val="32"/>
        </w:rPr>
        <w:t>、上述第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项中，以学院每项最高总积分为标准</w:t>
      </w:r>
      <w:r>
        <w:rPr>
          <w:rFonts w:ascii="宋体" w:hAnsi="宋体" w:hint="eastAsia"/>
          <w:sz w:val="32"/>
          <w:szCs w:val="32"/>
        </w:rPr>
        <w:t>，其他学院按其该项积分与标准分的比值换算成该学院得分（如</w:t>
      </w:r>
      <w:r>
        <w:rPr>
          <w:rFonts w:ascii="宋体" w:hAnsi="宋体" w:hint="eastAsia"/>
          <w:sz w:val="32"/>
          <w:szCs w:val="32"/>
        </w:rPr>
        <w:t>XX</w:t>
      </w:r>
      <w:r>
        <w:rPr>
          <w:rFonts w:ascii="宋体" w:hAnsi="宋体" w:hint="eastAsia"/>
          <w:sz w:val="32"/>
          <w:szCs w:val="32"/>
        </w:rPr>
        <w:t>学院为第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项的最高积分</w:t>
      </w:r>
      <w:r>
        <w:rPr>
          <w:rFonts w:ascii="宋体" w:hAnsi="宋体" w:hint="eastAsia"/>
          <w:sz w:val="32"/>
          <w:szCs w:val="32"/>
        </w:rPr>
        <w:t>150</w:t>
      </w:r>
      <w:r>
        <w:rPr>
          <w:rFonts w:ascii="宋体" w:hAnsi="宋体" w:hint="eastAsia"/>
          <w:sz w:val="32"/>
          <w:szCs w:val="32"/>
        </w:rPr>
        <w:t>分，该院即获得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分。若另一学院获得第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项的总积分为</w:t>
      </w:r>
      <w:r>
        <w:rPr>
          <w:rFonts w:ascii="宋体" w:hAnsi="宋体" w:hint="eastAsia"/>
          <w:sz w:val="32"/>
          <w:szCs w:val="32"/>
        </w:rPr>
        <w:t>110</w:t>
      </w:r>
      <w:r>
        <w:rPr>
          <w:rFonts w:ascii="宋体" w:hAnsi="宋体" w:hint="eastAsia"/>
          <w:sz w:val="32"/>
          <w:szCs w:val="32"/>
        </w:rPr>
        <w:t>分，那么，该学院该项得分为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×</w:t>
      </w:r>
      <w:r>
        <w:rPr>
          <w:rFonts w:ascii="宋体" w:hAnsi="宋体" w:hint="eastAsia"/>
          <w:sz w:val="32"/>
          <w:szCs w:val="32"/>
        </w:rPr>
        <w:t>110/150=14.6</w:t>
      </w:r>
      <w:r>
        <w:rPr>
          <w:rFonts w:ascii="宋体" w:hAnsi="宋体" w:hint="eastAsia"/>
          <w:sz w:val="32"/>
          <w:szCs w:val="32"/>
        </w:rPr>
        <w:t>分）；上述第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项中，根据排序该项获得第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名的学院为该项标准分，其他学院按照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项的计算方法计算该学院该项得分。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根据上述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项所得分数总和</w:t>
      </w:r>
      <w:r>
        <w:rPr>
          <w:rFonts w:ascii="宋体" w:hAnsi="宋体" w:hint="eastAsia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即为各学院最终成绩。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4705F9" w:rsidRDefault="00DA4CDB">
      <w:pPr>
        <w:spacing w:line="56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四、表彰奖励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每年度进行一次阳光体育运动工作考评，评选年度先进学院和校级体育协会。考评小组根据考核成绩，结合交流总结情况进行评选。评选</w:t>
      </w:r>
      <w:r>
        <w:rPr>
          <w:rFonts w:ascii="宋体" w:hAnsi="宋体" w:hint="eastAsia"/>
          <w:sz w:val="32"/>
          <w:szCs w:val="32"/>
        </w:rPr>
        <w:t>结果纳入学校学生工作评价指标体系。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对开展学生阳光体育活动效果良好，学生参与度高的单位授予“阳光体育运动优秀单位”称号，颁发“山东理工大学阳光体育运动奖杯”。优秀单位设一等奖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名，奖励</w:t>
      </w:r>
      <w:r>
        <w:rPr>
          <w:rFonts w:ascii="宋体" w:hAnsi="宋体" w:hint="eastAsia"/>
          <w:sz w:val="32"/>
          <w:szCs w:val="32"/>
        </w:rPr>
        <w:t>3000</w:t>
      </w:r>
      <w:r>
        <w:rPr>
          <w:rFonts w:ascii="宋体" w:hAnsi="宋体" w:hint="eastAsia"/>
          <w:sz w:val="32"/>
          <w:szCs w:val="32"/>
        </w:rPr>
        <w:t>元；二等奖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名，奖励</w:t>
      </w:r>
      <w:r>
        <w:rPr>
          <w:rFonts w:ascii="宋体" w:hAnsi="宋体" w:hint="eastAsia"/>
          <w:sz w:val="32"/>
          <w:szCs w:val="32"/>
        </w:rPr>
        <w:t>2000</w:t>
      </w:r>
      <w:r>
        <w:rPr>
          <w:rFonts w:ascii="宋体" w:hAnsi="宋体" w:hint="eastAsia"/>
          <w:sz w:val="32"/>
          <w:szCs w:val="32"/>
        </w:rPr>
        <w:t>元；三等奖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名，奖励</w:t>
      </w:r>
      <w:r>
        <w:rPr>
          <w:rFonts w:ascii="宋体" w:hAnsi="宋体" w:hint="eastAsia"/>
          <w:sz w:val="32"/>
          <w:szCs w:val="32"/>
        </w:rPr>
        <w:t>1000</w:t>
      </w:r>
      <w:r>
        <w:rPr>
          <w:rFonts w:ascii="宋体" w:hAnsi="宋体" w:hint="eastAsia"/>
          <w:sz w:val="32"/>
          <w:szCs w:val="32"/>
        </w:rPr>
        <w:t>元。奖励经费专项用于学院体育活动的开展。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对组织开展体育活动积极，效果突出的校级体育协会给予表彰奖励。每年评选出</w:t>
      </w: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个校级优秀体育</w:t>
      </w:r>
      <w:r w:rsidRPr="009171D2">
        <w:rPr>
          <w:rFonts w:ascii="宋体" w:hAnsi="宋体" w:hint="eastAsia"/>
          <w:bCs/>
          <w:sz w:val="32"/>
          <w:szCs w:val="32"/>
        </w:rPr>
        <w:t>协会</w:t>
      </w:r>
      <w:r w:rsidR="009171D2">
        <w:rPr>
          <w:rFonts w:ascii="宋体" w:hAnsi="宋体" w:hint="eastAsia"/>
          <w:bCs/>
          <w:sz w:val="32"/>
          <w:szCs w:val="32"/>
        </w:rPr>
        <w:t>（社团</w:t>
      </w:r>
      <w:r w:rsidRPr="009171D2">
        <w:rPr>
          <w:rFonts w:ascii="宋体" w:hAnsi="宋体" w:hint="eastAsia"/>
          <w:bCs/>
          <w:sz w:val="32"/>
          <w:szCs w:val="32"/>
        </w:rPr>
        <w:t>）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，各奖励</w:t>
      </w:r>
      <w:r>
        <w:rPr>
          <w:rFonts w:ascii="宋体" w:hAnsi="宋体" w:hint="eastAsia"/>
          <w:sz w:val="32"/>
          <w:szCs w:val="32"/>
        </w:rPr>
        <w:t>500</w:t>
      </w:r>
      <w:r>
        <w:rPr>
          <w:rFonts w:ascii="宋体" w:hAnsi="宋体" w:hint="eastAsia"/>
          <w:sz w:val="32"/>
          <w:szCs w:val="32"/>
        </w:rPr>
        <w:t>元。</w:t>
      </w:r>
    </w:p>
    <w:p w:rsidR="004705F9" w:rsidRDefault="00DA4CD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五、本办法由体育学院负责解释。</w:t>
      </w:r>
    </w:p>
    <w:p w:rsidR="004705F9" w:rsidRDefault="00DA4CDB">
      <w:pPr>
        <w:widowControl/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六、本办法自印发之日起施行。</w:t>
      </w:r>
    </w:p>
    <w:p w:rsidR="004705F9" w:rsidRDefault="004705F9">
      <w:pPr>
        <w:rPr>
          <w:rFonts w:ascii="宋体" w:hAnsi="宋体"/>
        </w:rPr>
      </w:pPr>
    </w:p>
    <w:p w:rsidR="004705F9" w:rsidRDefault="004705F9"/>
    <w:sectPr w:rsidR="004705F9" w:rsidSect="0047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DB" w:rsidRDefault="00DA4CDB" w:rsidP="009171D2">
      <w:r>
        <w:separator/>
      </w:r>
    </w:p>
  </w:endnote>
  <w:endnote w:type="continuationSeparator" w:id="1">
    <w:p w:rsidR="00DA4CDB" w:rsidRDefault="00DA4CDB" w:rsidP="0091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DB" w:rsidRDefault="00DA4CDB" w:rsidP="009171D2">
      <w:r>
        <w:separator/>
      </w:r>
    </w:p>
  </w:footnote>
  <w:footnote w:type="continuationSeparator" w:id="1">
    <w:p w:rsidR="00DA4CDB" w:rsidRDefault="00DA4CDB" w:rsidP="00917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315"/>
    <w:rsid w:val="004705F9"/>
    <w:rsid w:val="009171D2"/>
    <w:rsid w:val="009F0C2D"/>
    <w:rsid w:val="00B37315"/>
    <w:rsid w:val="00BD2082"/>
    <w:rsid w:val="00CA3646"/>
    <w:rsid w:val="00CB5E7E"/>
    <w:rsid w:val="00DA4CDB"/>
    <w:rsid w:val="00F66ED0"/>
    <w:rsid w:val="446A53CB"/>
    <w:rsid w:val="44B6361F"/>
    <w:rsid w:val="73C8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70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05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70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2019-05-23T01:11:00Z</dcterms:created>
  <dcterms:modified xsi:type="dcterms:W3CDTF">2019-12-13T07:07:00Z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