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CC" w:rsidRDefault="000922CC" w:rsidP="000922CC">
      <w:pPr>
        <w:pStyle w:val="2"/>
        <w:spacing w:afterLines="0"/>
        <w:jc w:val="left"/>
        <w:rPr>
          <w:rFonts w:ascii="Times New Roman" w:hAnsi="Times New Roman"/>
          <w:b/>
          <w:bCs w:val="0"/>
          <w:sz w:val="32"/>
        </w:rPr>
      </w:pPr>
      <w:r>
        <w:rPr>
          <w:rFonts w:hint="eastAsia"/>
          <w:b/>
          <w:bCs w:val="0"/>
          <w:sz w:val="32"/>
        </w:rPr>
        <w:t>摘自山东省财政厅</w:t>
      </w:r>
      <w:r>
        <w:rPr>
          <w:rFonts w:ascii="Times New Roman"/>
          <w:b/>
          <w:bCs w:val="0"/>
          <w:sz w:val="32"/>
        </w:rPr>
        <w:t>《山东省省级财政项目支出绩</w:t>
      </w:r>
      <w:r>
        <w:rPr>
          <w:rFonts w:ascii="Times New Roman" w:hint="eastAsia"/>
          <w:b/>
          <w:bCs w:val="0"/>
          <w:sz w:val="32"/>
        </w:rPr>
        <w:t>效</w:t>
      </w:r>
      <w:r>
        <w:rPr>
          <w:rFonts w:ascii="Times New Roman" w:hAnsi="Times New Roman" w:hint="eastAsia"/>
          <w:b/>
          <w:bCs w:val="0"/>
          <w:sz w:val="32"/>
        </w:rPr>
        <w:t>目标</w:t>
      </w:r>
      <w:r>
        <w:rPr>
          <w:rFonts w:ascii="Times New Roman"/>
          <w:b/>
          <w:bCs w:val="0"/>
          <w:sz w:val="32"/>
        </w:rPr>
        <w:t>管理办法</w:t>
      </w:r>
      <w:r>
        <w:rPr>
          <w:rFonts w:ascii="Times New Roman" w:hAnsi="Times New Roman"/>
          <w:b/>
          <w:bCs w:val="0"/>
          <w:sz w:val="32"/>
        </w:rPr>
        <w:t>（</w:t>
      </w:r>
      <w:r>
        <w:rPr>
          <w:rFonts w:ascii="Times New Roman"/>
          <w:b/>
          <w:bCs w:val="0"/>
          <w:sz w:val="32"/>
        </w:rPr>
        <w:t>试行</w:t>
      </w:r>
      <w:r>
        <w:rPr>
          <w:rFonts w:ascii="Times New Roman" w:hAnsi="Times New Roman"/>
          <w:b/>
          <w:bCs w:val="0"/>
          <w:sz w:val="32"/>
        </w:rPr>
        <w:t>）</w:t>
      </w:r>
      <w:r>
        <w:rPr>
          <w:rFonts w:ascii="Times New Roman"/>
          <w:b/>
          <w:bCs w:val="0"/>
          <w:sz w:val="32"/>
        </w:rPr>
        <w:t>》鲁财绩〔</w:t>
      </w:r>
      <w:r>
        <w:rPr>
          <w:rFonts w:ascii="Times New Roman" w:hAnsi="Times New Roman"/>
          <w:b/>
          <w:bCs w:val="0"/>
          <w:sz w:val="32"/>
        </w:rPr>
        <w:t>2014</w:t>
      </w:r>
      <w:r>
        <w:rPr>
          <w:rFonts w:ascii="Times New Roman"/>
          <w:b/>
          <w:bCs w:val="0"/>
          <w:sz w:val="32"/>
        </w:rPr>
        <w:t>〕</w:t>
      </w:r>
      <w:r>
        <w:rPr>
          <w:rFonts w:ascii="Times New Roman" w:hAnsi="Times New Roman"/>
          <w:b/>
          <w:bCs w:val="0"/>
          <w:sz w:val="32"/>
        </w:rPr>
        <w:t>2</w:t>
      </w:r>
      <w:r>
        <w:rPr>
          <w:rFonts w:ascii="Times New Roman"/>
          <w:b/>
          <w:bCs w:val="0"/>
          <w:sz w:val="32"/>
        </w:rPr>
        <w:t>号</w:t>
      </w:r>
      <w:r>
        <w:rPr>
          <w:rFonts w:ascii="Times New Roman" w:hint="eastAsia"/>
          <w:b/>
          <w:bCs w:val="0"/>
          <w:sz w:val="32"/>
        </w:rPr>
        <w:t>文件：</w:t>
      </w:r>
    </w:p>
    <w:p w:rsidR="000922CC" w:rsidRDefault="000922CC" w:rsidP="000922CC">
      <w:pPr>
        <w:pStyle w:val="1"/>
        <w:spacing w:before="156" w:after="312"/>
        <w:rPr>
          <w:rFonts w:hint="eastAsia"/>
        </w:rPr>
      </w:pPr>
      <w:r>
        <w:rPr>
          <w:rFonts w:hint="eastAsia"/>
        </w:rPr>
        <w:t>《项目支出绩效目标申报表》填报说明</w:t>
      </w:r>
    </w:p>
    <w:p w:rsidR="000922CC" w:rsidRDefault="000922CC" w:rsidP="000922CC">
      <w:pPr>
        <w:spacing w:line="510" w:lineRule="exact"/>
        <w:ind w:firstLineChars="200" w:firstLine="560"/>
        <w:rPr>
          <w:rFonts w:ascii="汉仪中黑简" w:eastAsia="汉仪中黑简"/>
          <w:sz w:val="28"/>
          <w:szCs w:val="28"/>
        </w:rPr>
      </w:pPr>
      <w:r>
        <w:rPr>
          <w:rFonts w:ascii="汉仪中黑简" w:eastAsia="汉仪中黑简"/>
          <w:sz w:val="28"/>
          <w:szCs w:val="28"/>
        </w:rPr>
        <w:t>二、填报说明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一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年度：填写编制部门预算所属年份或申请使用专项资佥的年份。如：</w:t>
      </w:r>
      <w:r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年编报</w:t>
      </w:r>
      <w:r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年部门预算，填写</w:t>
      </w:r>
      <w:r>
        <w:rPr>
          <w:rFonts w:eastAsia="仿宋_GB2312"/>
          <w:sz w:val="28"/>
          <w:szCs w:val="28"/>
        </w:rPr>
        <w:t>“201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二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项目基本情况。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16</w:t>
      </w:r>
      <w:r>
        <w:rPr>
          <w:rFonts w:eastAsia="仿宋_GB2312"/>
          <w:sz w:val="28"/>
          <w:szCs w:val="28"/>
        </w:rPr>
        <w:t>、项目实施进度计划：描述本年度项目实施的进度，根据具体细化的实施内容，分别填写计划开始时间和计划完成时间。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三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项目绩效目标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项目绩效目标：描述实施项目计划在一定期限内达到的产出和效果，分为长期目标和年度目标。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、长期目标：概括描述项目整个计划期内的总体产出和效果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跨年度的延续项目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。需要明确总体的计划、时间点、需要的资源及结果。如：国家中长期教育改革和发展规划纲要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2010</w:t>
      </w:r>
      <w:r>
        <w:rPr>
          <w:rFonts w:eastAsia="仿宋_GB2312" w:hint="eastAsia"/>
          <w:sz w:val="28"/>
          <w:szCs w:val="28"/>
        </w:rPr>
        <w:t>—</w:t>
      </w:r>
      <w:r>
        <w:rPr>
          <w:rFonts w:eastAsia="仿宋_GB2312" w:hint="eastAsia"/>
          <w:sz w:val="28"/>
          <w:szCs w:val="28"/>
        </w:rPr>
        <w:t>2020</w:t>
      </w:r>
      <w:r>
        <w:rPr>
          <w:rFonts w:eastAsia="仿宋_GB2312" w:hint="eastAsia"/>
          <w:sz w:val="28"/>
          <w:szCs w:val="28"/>
        </w:rPr>
        <w:t>年）中对战略目标（部分）的表述为：“到</w:t>
      </w:r>
      <w:r>
        <w:rPr>
          <w:rFonts w:eastAsia="仿宋_GB2312" w:hint="eastAsia"/>
          <w:sz w:val="28"/>
          <w:szCs w:val="28"/>
        </w:rPr>
        <w:t>2020</w:t>
      </w:r>
      <w:r>
        <w:rPr>
          <w:rFonts w:eastAsia="仿宋_GB2312" w:hint="eastAsia"/>
          <w:sz w:val="28"/>
          <w:szCs w:val="28"/>
        </w:rPr>
        <w:t>年，基本实现教育现代化，基本形成学习型社会，进入人力资源强国行列。实现更高水平的普及教育。基本普及学前教育；巩固提高九年义务教育</w:t>
      </w:r>
      <w:r>
        <w:rPr>
          <w:rFonts w:eastAsia="仿宋_GB2312"/>
          <w:sz w:val="28"/>
          <w:szCs w:val="28"/>
        </w:rPr>
        <w:t>水平；普及高中阶段教育，毛入学率达到</w:t>
      </w:r>
      <w:r>
        <w:rPr>
          <w:rFonts w:eastAsia="仿宋_GB2312"/>
          <w:sz w:val="28"/>
          <w:szCs w:val="28"/>
        </w:rPr>
        <w:t>90</w:t>
      </w:r>
      <w:r>
        <w:rPr>
          <w:rFonts w:eastAsia="仿宋_GB2312"/>
          <w:sz w:val="28"/>
          <w:szCs w:val="28"/>
        </w:rPr>
        <w:t>％；高等教育大众化水平进一步提高，毛入学率达到</w:t>
      </w:r>
      <w:r>
        <w:rPr>
          <w:rFonts w:eastAsia="仿宋_GB2312"/>
          <w:sz w:val="28"/>
          <w:szCs w:val="28"/>
        </w:rPr>
        <w:t>40</w:t>
      </w:r>
      <w:r>
        <w:rPr>
          <w:rFonts w:eastAsia="仿宋_GB2312"/>
          <w:sz w:val="28"/>
          <w:szCs w:val="28"/>
        </w:rPr>
        <w:t>％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、年度目标：概括描述项目在本年度所计划达到的产出和效果。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（四）长期绩效指标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长期绩效指标是对项目长期绩效目标的细化和量化，一般包括：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、产出指标：反映预算部门根据既定目标计划完成的产品和服务情况。可进一步细分为：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数量指标，反映预算部门计划完成的产品或服务数量；如：完成</w:t>
      </w:r>
      <w:r>
        <w:rPr>
          <w:rFonts w:eastAsia="仿宋_GB2312" w:hint="eastAsia"/>
          <w:sz w:val="28"/>
          <w:szCs w:val="28"/>
        </w:rPr>
        <w:t>1000</w:t>
      </w:r>
      <w:r>
        <w:rPr>
          <w:rFonts w:eastAsia="仿宋_GB2312" w:hint="eastAsia"/>
          <w:sz w:val="28"/>
          <w:szCs w:val="28"/>
        </w:rPr>
        <w:t>人的专业教师培训，修建</w:t>
      </w:r>
      <w:r>
        <w:rPr>
          <w:rFonts w:eastAsia="仿宋_GB2312" w:hint="eastAsia"/>
          <w:sz w:val="28"/>
          <w:szCs w:val="28"/>
        </w:rPr>
        <w:t>200</w:t>
      </w:r>
      <w:r>
        <w:rPr>
          <w:rFonts w:eastAsia="仿宋_GB2312" w:hint="eastAsia"/>
          <w:sz w:val="28"/>
          <w:szCs w:val="28"/>
        </w:rPr>
        <w:t>公里农村公路，发放</w:t>
      </w:r>
      <w:r>
        <w:rPr>
          <w:rFonts w:eastAsia="仿宋_GB2312" w:hint="eastAsia"/>
          <w:sz w:val="28"/>
          <w:szCs w:val="28"/>
        </w:rPr>
        <w:t>1000</w:t>
      </w:r>
      <w:r>
        <w:rPr>
          <w:rFonts w:eastAsia="仿宋_GB2312" w:hint="eastAsia"/>
          <w:sz w:val="28"/>
          <w:szCs w:val="28"/>
        </w:rPr>
        <w:t>户低保家庭补贴等。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质量指标，反映预算部门计划提供产品或服务达到的标准、水平和效果；如：教师培训合格率达到</w:t>
      </w:r>
      <w:r>
        <w:rPr>
          <w:rFonts w:eastAsia="仿宋_GB2312" w:hint="eastAsia"/>
          <w:sz w:val="28"/>
          <w:szCs w:val="28"/>
        </w:rPr>
        <w:t>90</w:t>
      </w:r>
      <w:r>
        <w:rPr>
          <w:rFonts w:eastAsia="仿宋_GB2312" w:hint="eastAsia"/>
          <w:sz w:val="28"/>
          <w:szCs w:val="28"/>
        </w:rPr>
        <w:t>％以上，公路建设技术状况指数达到</w:t>
      </w:r>
      <w:r>
        <w:rPr>
          <w:rFonts w:eastAsia="仿宋_GB2312" w:hint="eastAsia"/>
          <w:sz w:val="28"/>
          <w:szCs w:val="28"/>
        </w:rPr>
        <w:t>90</w:t>
      </w:r>
      <w:r>
        <w:rPr>
          <w:rFonts w:eastAsia="仿宋_GB2312" w:hint="eastAsia"/>
          <w:sz w:val="28"/>
          <w:szCs w:val="28"/>
        </w:rPr>
        <w:t>％，低保户补贴覆盖比例达到</w:t>
      </w:r>
      <w:r>
        <w:rPr>
          <w:rFonts w:eastAsia="仿宋_GB2312" w:hint="eastAsia"/>
          <w:sz w:val="28"/>
          <w:szCs w:val="28"/>
        </w:rPr>
        <w:t>95</w:t>
      </w:r>
      <w:r>
        <w:rPr>
          <w:rFonts w:eastAsia="仿宋_GB2312" w:hint="eastAsia"/>
          <w:sz w:val="28"/>
          <w:szCs w:val="28"/>
        </w:rPr>
        <w:t>％等。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时效指标，反映预算部门计划提供产品或服务的及时程度和效率情况；如：结束培训后高级教师资格达标率达到</w:t>
      </w:r>
      <w:r>
        <w:rPr>
          <w:rFonts w:eastAsia="仿宋_GB2312" w:hint="eastAsia"/>
          <w:sz w:val="28"/>
          <w:szCs w:val="28"/>
        </w:rPr>
        <w:t>60</w:t>
      </w:r>
      <w:r>
        <w:rPr>
          <w:rFonts w:eastAsia="仿宋_GB2312" w:hint="eastAsia"/>
          <w:sz w:val="28"/>
          <w:szCs w:val="28"/>
        </w:rPr>
        <w:t>％，计划在</w:t>
      </w:r>
      <w:r>
        <w:rPr>
          <w:rFonts w:eastAsia="仿宋_GB2312" w:hint="eastAsia"/>
          <w:sz w:val="28"/>
          <w:szCs w:val="28"/>
        </w:rPr>
        <w:t>12</w:t>
      </w:r>
      <w:r>
        <w:rPr>
          <w:rFonts w:eastAsia="仿宋_GB2312" w:hint="eastAsia"/>
          <w:sz w:val="28"/>
          <w:szCs w:val="28"/>
        </w:rPr>
        <w:t>月份之前完成道路修建，按时间进度每月发放到低保户等。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成本指标，反映预算部门计划提供产品或服务所需成本，分单位成本和总成本等。如：租用大型会议室费用</w:t>
      </w:r>
      <w:r>
        <w:rPr>
          <w:rFonts w:eastAsia="仿宋_GB2312" w:hint="eastAsia"/>
          <w:sz w:val="28"/>
          <w:szCs w:val="28"/>
        </w:rPr>
        <w:t>50</w:t>
      </w:r>
      <w:r>
        <w:rPr>
          <w:rFonts w:eastAsia="仿宋_GB2312" w:hint="eastAsia"/>
          <w:sz w:val="28"/>
          <w:szCs w:val="28"/>
        </w:rPr>
        <w:t>万元、印刷培训材料费用</w:t>
      </w:r>
      <w:r>
        <w:rPr>
          <w:rFonts w:eastAsia="仿宋_GB2312" w:hint="eastAsia"/>
          <w:sz w:val="28"/>
          <w:szCs w:val="28"/>
        </w:rPr>
        <w:t>30</w:t>
      </w:r>
      <w:r>
        <w:rPr>
          <w:rFonts w:eastAsia="仿宋_GB2312" w:hint="eastAsia"/>
          <w:sz w:val="28"/>
          <w:szCs w:val="28"/>
        </w:rPr>
        <w:t>万元，水资源重点监控成本</w:t>
      </w:r>
      <w:r>
        <w:rPr>
          <w:rFonts w:eastAsia="仿宋_GB2312" w:hint="eastAsia"/>
          <w:sz w:val="28"/>
          <w:szCs w:val="28"/>
        </w:rPr>
        <w:t>8000</w:t>
      </w:r>
      <w:r>
        <w:rPr>
          <w:rFonts w:eastAsia="仿宋_GB2312" w:hint="eastAsia"/>
          <w:sz w:val="28"/>
          <w:szCs w:val="28"/>
        </w:rPr>
        <w:t>元／户（比去年下降</w:t>
      </w:r>
      <w:r>
        <w:rPr>
          <w:rFonts w:eastAsia="仿宋_GB2312" w:hint="eastAsia"/>
          <w:sz w:val="28"/>
          <w:szCs w:val="28"/>
        </w:rPr>
        <w:t>500</w:t>
      </w:r>
      <w:r>
        <w:rPr>
          <w:rFonts w:eastAsia="仿宋_GB2312" w:hint="eastAsia"/>
          <w:sz w:val="28"/>
          <w:szCs w:val="28"/>
        </w:rPr>
        <w:t>元／户），水泥、建材、石料价格等。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）指标内容：根据实际工作需要将细分的绩效指标确定为具体内容。如：专业教师培训人数、合格率、达标率，粮油物资达产量，购置专业设备台组数等。</w:t>
      </w:r>
    </w:p>
    <w:p w:rsidR="000922CC" w:rsidRDefault="000922CC" w:rsidP="000922CC">
      <w:pPr>
        <w:spacing w:line="510" w:lineRule="exact"/>
        <w:ind w:firstLineChars="200" w:firstLine="544"/>
        <w:rPr>
          <w:rFonts w:eastAsia="仿宋_GB2312" w:hint="eastAsia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（</w:t>
      </w:r>
      <w:r>
        <w:rPr>
          <w:rFonts w:eastAsia="仿宋_GB2312" w:hint="eastAsia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）指标值：对指标内容确定具体值，其中，可量化的用数值描述，不可量化的以定性描述。对应以上指标内容，如：培训</w:t>
      </w:r>
      <w:r>
        <w:rPr>
          <w:rFonts w:eastAsia="仿宋_GB2312" w:hint="eastAsia"/>
          <w:spacing w:val="-4"/>
          <w:sz w:val="28"/>
          <w:szCs w:val="28"/>
        </w:rPr>
        <w:t>1000</w:t>
      </w:r>
      <w:r>
        <w:rPr>
          <w:rFonts w:eastAsia="仿宋_GB2312" w:hint="eastAsia"/>
          <w:spacing w:val="-4"/>
          <w:sz w:val="28"/>
          <w:szCs w:val="28"/>
        </w:rPr>
        <w:t>人、</w:t>
      </w:r>
      <w:r>
        <w:rPr>
          <w:rFonts w:eastAsia="仿宋_GB2312" w:hint="eastAsia"/>
          <w:spacing w:val="-4"/>
          <w:sz w:val="28"/>
          <w:szCs w:val="28"/>
        </w:rPr>
        <w:t>90</w:t>
      </w:r>
      <w:r>
        <w:rPr>
          <w:rFonts w:eastAsia="仿宋_GB2312" w:hint="eastAsia"/>
          <w:spacing w:val="-4"/>
          <w:sz w:val="28"/>
          <w:szCs w:val="28"/>
        </w:rPr>
        <w:t>％、</w:t>
      </w:r>
      <w:r>
        <w:rPr>
          <w:rFonts w:eastAsia="仿宋_GB2312" w:hint="eastAsia"/>
          <w:spacing w:val="-4"/>
          <w:sz w:val="28"/>
          <w:szCs w:val="28"/>
        </w:rPr>
        <w:t>60</w:t>
      </w:r>
      <w:r>
        <w:rPr>
          <w:rFonts w:eastAsia="仿宋_GB2312" w:hint="eastAsia"/>
          <w:spacing w:val="-4"/>
          <w:sz w:val="28"/>
          <w:szCs w:val="28"/>
        </w:rPr>
        <w:t>％，</w:t>
      </w:r>
      <w:r>
        <w:rPr>
          <w:rFonts w:eastAsia="仿宋_GB2312" w:hint="eastAsia"/>
          <w:spacing w:val="-4"/>
          <w:sz w:val="28"/>
          <w:szCs w:val="28"/>
        </w:rPr>
        <w:t>2000</w:t>
      </w:r>
      <w:r>
        <w:rPr>
          <w:rFonts w:eastAsia="仿宋_GB2312" w:hint="eastAsia"/>
          <w:spacing w:val="-4"/>
          <w:sz w:val="28"/>
          <w:szCs w:val="28"/>
        </w:rPr>
        <w:t>万吨，</w:t>
      </w:r>
      <w:r>
        <w:rPr>
          <w:rFonts w:eastAsia="仿宋_GB2312" w:hint="eastAsia"/>
          <w:spacing w:val="-4"/>
          <w:sz w:val="28"/>
          <w:szCs w:val="28"/>
        </w:rPr>
        <w:t>100</w:t>
      </w:r>
      <w:r>
        <w:rPr>
          <w:rFonts w:eastAsia="仿宋_GB2312" w:hint="eastAsia"/>
          <w:spacing w:val="-4"/>
          <w:sz w:val="28"/>
          <w:szCs w:val="28"/>
        </w:rPr>
        <w:t>台精密仪器等。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）备注：其他说明事项。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、效益指标：反映与既定绩效目标相关的、财政支出预期结果的实现程度，包括经济效益指标、社会效益指标、生态效益指标、可持续影响指标等。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经济效益指标，指项目支出产生的经济效益。如：实现出口创汇</w:t>
      </w:r>
      <w:r>
        <w:rPr>
          <w:rFonts w:eastAsia="仿宋_GB2312" w:hint="eastAsia"/>
          <w:sz w:val="28"/>
          <w:szCs w:val="28"/>
        </w:rPr>
        <w:t>5000</w:t>
      </w:r>
      <w:r>
        <w:rPr>
          <w:rFonts w:eastAsia="仿宋_GB2312" w:hint="eastAsia"/>
          <w:sz w:val="28"/>
          <w:szCs w:val="28"/>
        </w:rPr>
        <w:t>万元，农贸市场交易额比改造前同比增长</w:t>
      </w: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％等。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社会效益指标，指项目支出产生的社会效益。如：下岗职工再就业率达到</w:t>
      </w:r>
      <w:r>
        <w:rPr>
          <w:rFonts w:eastAsia="仿宋_GB2312" w:hint="eastAsia"/>
          <w:sz w:val="28"/>
          <w:szCs w:val="28"/>
        </w:rPr>
        <w:t>60</w:t>
      </w:r>
      <w:r>
        <w:rPr>
          <w:rFonts w:eastAsia="仿宋_GB2312" w:hint="eastAsia"/>
          <w:sz w:val="28"/>
          <w:szCs w:val="28"/>
        </w:rPr>
        <w:t>％，适龄儿童入学率达到</w:t>
      </w:r>
      <w:r>
        <w:rPr>
          <w:rFonts w:eastAsia="仿宋_GB2312" w:hint="eastAsia"/>
          <w:sz w:val="28"/>
          <w:szCs w:val="28"/>
        </w:rPr>
        <w:t>98</w:t>
      </w:r>
      <w:r>
        <w:rPr>
          <w:rFonts w:eastAsia="仿宋_GB2312" w:hint="eastAsia"/>
          <w:sz w:val="28"/>
          <w:szCs w:val="28"/>
        </w:rPr>
        <w:t>％以上，农贸物资产品供需</w:t>
      </w:r>
      <w:r>
        <w:rPr>
          <w:rFonts w:eastAsia="仿宋_GB2312" w:hint="eastAsia"/>
          <w:sz w:val="28"/>
          <w:szCs w:val="28"/>
        </w:rPr>
        <w:lastRenderedPageBreak/>
        <w:t>稳定，新修公路缩短了通行时间、提高了运输效率等。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生态效益指标，指项目支出带来的环境效益。如：污水排放量减排</w:t>
      </w:r>
      <w:r>
        <w:rPr>
          <w:rFonts w:eastAsia="仿宋_GB2312" w:hint="eastAsia"/>
          <w:sz w:val="28"/>
          <w:szCs w:val="28"/>
        </w:rPr>
        <w:t>1000</w:t>
      </w:r>
      <w:r>
        <w:rPr>
          <w:rFonts w:eastAsia="仿宋_GB2312" w:hint="eastAsia"/>
          <w:sz w:val="28"/>
          <w:szCs w:val="28"/>
        </w:rPr>
        <w:t>吨，植被覆盖率达到</w:t>
      </w:r>
      <w:r>
        <w:rPr>
          <w:rFonts w:eastAsia="仿宋_GB2312" w:hint="eastAsia"/>
          <w:sz w:val="28"/>
          <w:szCs w:val="28"/>
        </w:rPr>
        <w:t>60</w:t>
      </w:r>
      <w:r>
        <w:rPr>
          <w:rFonts w:eastAsia="仿宋_GB2312" w:hint="eastAsia"/>
          <w:sz w:val="28"/>
          <w:szCs w:val="28"/>
        </w:rPr>
        <w:t>％，饮用水源重金属含量下降</w:t>
      </w:r>
      <w:r>
        <w:rPr>
          <w:rFonts w:eastAsia="仿宋_GB2312" w:hint="eastAsia"/>
          <w:sz w:val="28"/>
          <w:szCs w:val="28"/>
        </w:rPr>
        <w:t>70</w:t>
      </w:r>
      <w:r>
        <w:rPr>
          <w:rFonts w:eastAsia="仿宋_GB2312" w:hint="eastAsia"/>
          <w:sz w:val="28"/>
          <w:szCs w:val="28"/>
        </w:rPr>
        <w:t>％等。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可持续影响指标，指项目支出带来的可持续影响。如：万元</w:t>
      </w:r>
      <w:r>
        <w:rPr>
          <w:rFonts w:eastAsia="仿宋_GB2312" w:hint="eastAsia"/>
          <w:sz w:val="28"/>
          <w:szCs w:val="28"/>
        </w:rPr>
        <w:t>GDP</w:t>
      </w:r>
      <w:r>
        <w:rPr>
          <w:rFonts w:eastAsia="仿宋_GB2312" w:hint="eastAsia"/>
          <w:sz w:val="28"/>
          <w:szCs w:val="28"/>
        </w:rPr>
        <w:t>能耗下降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％，高级职称占研发人员比重提高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％，水土流失现象得到控制、雾霾天气减少，水质得到明显改善、化学耗氧量</w:t>
      </w:r>
      <w:r>
        <w:rPr>
          <w:rFonts w:eastAsia="仿宋_GB2312" w:hint="eastAsia"/>
          <w:sz w:val="28"/>
          <w:szCs w:val="28"/>
        </w:rPr>
        <w:t>COD</w:t>
      </w:r>
      <w:r>
        <w:rPr>
          <w:rFonts w:eastAsia="仿宋_GB2312" w:hint="eastAsia"/>
          <w:sz w:val="28"/>
          <w:szCs w:val="28"/>
        </w:rPr>
        <w:t>值降低等。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）指标内容：根据实际工作需要将细分的绩效指标确定为具体内容。如：下岗职工再就业率，水质等级等。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）指标值：对指标内容确定具体值，其中，可量化的用数值描述，不可量化的以定性描述。对应以上指标内容，如：就业率大于</w:t>
      </w:r>
      <w:r>
        <w:rPr>
          <w:rFonts w:eastAsia="仿宋_GB2312" w:hint="eastAsia"/>
          <w:sz w:val="28"/>
          <w:szCs w:val="28"/>
        </w:rPr>
        <w:t>90</w:t>
      </w:r>
      <w:r>
        <w:rPr>
          <w:rFonts w:eastAsia="仿宋_GB2312" w:hint="eastAsia"/>
          <w:sz w:val="28"/>
          <w:szCs w:val="28"/>
        </w:rPr>
        <w:t>％，水质改善达到四级。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）备注：其他说明事项。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、社会公众或服务对象满意度指标：反映社会公众或服务对象对财政支出效果的满意程度，根据实际细化为具体指标。如：参与培训人员满意度达到</w:t>
      </w:r>
      <w:r>
        <w:rPr>
          <w:rFonts w:eastAsia="仿宋_GB2312" w:hint="eastAsia"/>
          <w:sz w:val="28"/>
          <w:szCs w:val="28"/>
        </w:rPr>
        <w:t>90</w:t>
      </w:r>
      <w:r>
        <w:rPr>
          <w:rFonts w:eastAsia="仿宋_GB2312" w:hint="eastAsia"/>
          <w:sz w:val="28"/>
          <w:szCs w:val="28"/>
        </w:rPr>
        <w:t>％，人们对政府提供服务的满意率达到</w:t>
      </w:r>
      <w:r>
        <w:rPr>
          <w:rFonts w:eastAsia="仿宋_GB2312" w:hint="eastAsia"/>
          <w:sz w:val="28"/>
          <w:szCs w:val="28"/>
        </w:rPr>
        <w:t>95</w:t>
      </w:r>
      <w:r>
        <w:rPr>
          <w:rFonts w:eastAsia="仿宋_GB2312" w:hint="eastAsia"/>
          <w:sz w:val="28"/>
          <w:szCs w:val="28"/>
        </w:rPr>
        <w:t>％。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）指标内容：根据实际工作需要将细分的绩效指标确定为具体内容。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）指标值：对指标内容确定具体值，其中，可量化的用数值描述，不可量化的以定性描述。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）备注：其他说明事项。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、实际操作中确定的长期绩效指标具体内容，可由各部门根据预算绩效管理工作的需要，在上述指标中选取或做另行补充。</w:t>
      </w:r>
    </w:p>
    <w:p w:rsidR="000922CC" w:rsidRDefault="000922CC" w:rsidP="000922CC">
      <w:pPr>
        <w:spacing w:line="51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（五）年度绩效指标。是对项目本年度绩效目标的细化和量化。具体内容填写参照“长期绩效指标”。</w:t>
      </w:r>
    </w:p>
    <w:p w:rsidR="00135944" w:rsidRPr="000922CC" w:rsidRDefault="00135944">
      <w:bookmarkStart w:id="0" w:name="_GoBack"/>
      <w:bookmarkEnd w:id="0"/>
    </w:p>
    <w:sectPr w:rsidR="00135944" w:rsidRPr="000922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AB" w:rsidRDefault="008242AB" w:rsidP="000922CC">
      <w:r>
        <w:separator/>
      </w:r>
    </w:p>
  </w:endnote>
  <w:endnote w:type="continuationSeparator" w:id="0">
    <w:p w:rsidR="008242AB" w:rsidRDefault="008242AB" w:rsidP="0009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汉仪中黑简">
    <w:altName w:val="黑体"/>
    <w:charset w:val="86"/>
    <w:family w:val="auto"/>
    <w:pitch w:val="default"/>
    <w:sig w:usb0="00000000" w:usb1="080E0800" w:usb2="00000012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AB" w:rsidRDefault="008242AB" w:rsidP="000922CC">
      <w:r>
        <w:separator/>
      </w:r>
    </w:p>
  </w:footnote>
  <w:footnote w:type="continuationSeparator" w:id="0">
    <w:p w:rsidR="008242AB" w:rsidRDefault="008242AB" w:rsidP="0009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6A"/>
    <w:rsid w:val="000922CC"/>
    <w:rsid w:val="00135944"/>
    <w:rsid w:val="008242AB"/>
    <w:rsid w:val="00B55DBB"/>
    <w:rsid w:val="00C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724B2-E776-454C-B6CF-9C70CB21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922CC"/>
    <w:pPr>
      <w:spacing w:beforeLines="50" w:afterLines="100" w:line="600" w:lineRule="exact"/>
      <w:contextualSpacing/>
      <w:jc w:val="center"/>
      <w:outlineLvl w:val="0"/>
    </w:pPr>
    <w:rPr>
      <w:rFonts w:eastAsia="方正小标宋_GBK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922CC"/>
    <w:pPr>
      <w:spacing w:afterLines="150" w:line="510" w:lineRule="atLeast"/>
      <w:jc w:val="center"/>
      <w:outlineLvl w:val="1"/>
    </w:pPr>
    <w:rPr>
      <w:rFonts w:ascii="Arial" w:eastAsia="楷体_GB2312" w:hAnsi="Arial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5DBB"/>
    <w:rPr>
      <w:b/>
    </w:rPr>
  </w:style>
  <w:style w:type="paragraph" w:styleId="a4">
    <w:name w:val="header"/>
    <w:basedOn w:val="a"/>
    <w:link w:val="Char"/>
    <w:uiPriority w:val="99"/>
    <w:unhideWhenUsed/>
    <w:rsid w:val="00092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22C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2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22CC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922CC"/>
    <w:rPr>
      <w:rFonts w:eastAsia="方正小标宋_GBK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0922CC"/>
    <w:rPr>
      <w:rFonts w:ascii="Arial" w:eastAsia="楷体_GB2312" w:hAnsi="Arial"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1607</Characters>
  <Application>Microsoft Office Word</Application>
  <DocSecurity>0</DocSecurity>
  <Lines>13</Lines>
  <Paragraphs>3</Paragraphs>
  <ScaleCrop>false</ScaleCrop>
  <Company> 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2018-09-19T23:49:00Z</dcterms:created>
  <dcterms:modified xsi:type="dcterms:W3CDTF">2018-09-19T23:50:00Z</dcterms:modified>
</cp:coreProperties>
</file>