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21F8" w:rsidRPr="009903A5" w:rsidRDefault="007E21F8" w:rsidP="009903A5">
      <w:pPr>
        <w:widowControl/>
        <w:jc w:val="center"/>
        <w:rPr>
          <w:rFonts w:ascii="宋体" w:eastAsia="宋体" w:hAnsi="宋体" w:cs="宋体"/>
          <w:b/>
          <w:kern w:val="0"/>
          <w:sz w:val="32"/>
          <w:szCs w:val="24"/>
        </w:rPr>
      </w:pPr>
      <w:r w:rsidRPr="009903A5">
        <w:rPr>
          <w:rFonts w:ascii="宋体" w:eastAsia="宋体" w:hAnsi="宋体" w:cs="宋体" w:hint="eastAsia"/>
          <w:b/>
          <w:kern w:val="0"/>
          <w:sz w:val="32"/>
          <w:szCs w:val="24"/>
        </w:rPr>
        <w:t>关于做好2019年传统产业创新类申报工作的通知</w:t>
      </w:r>
    </w:p>
    <w:p w:rsidR="007E21F8" w:rsidRPr="007E21F8" w:rsidRDefault="007E21F8" w:rsidP="007E21F8">
      <w:pPr>
        <w:widowControl/>
        <w:jc w:val="left"/>
        <w:rPr>
          <w:rFonts w:ascii="宋体" w:eastAsia="宋体" w:hAnsi="宋体" w:cs="宋体"/>
          <w:kern w:val="0"/>
          <w:sz w:val="24"/>
          <w:szCs w:val="24"/>
        </w:rPr>
      </w:pPr>
    </w:p>
    <w:p w:rsidR="007E21F8" w:rsidRPr="007E21F8" w:rsidRDefault="007E21F8" w:rsidP="007E21F8">
      <w:pPr>
        <w:widowControl/>
        <w:spacing w:line="450" w:lineRule="atLeast"/>
        <w:jc w:val="left"/>
        <w:rPr>
          <w:rFonts w:ascii="宋体" w:eastAsia="宋体" w:hAnsi="宋体" w:cs="宋体"/>
          <w:kern w:val="0"/>
          <w:sz w:val="24"/>
          <w:szCs w:val="24"/>
        </w:rPr>
      </w:pPr>
      <w:r w:rsidRPr="007E21F8">
        <w:rPr>
          <w:rFonts w:ascii="宋体" w:eastAsia="宋体" w:hAnsi="宋体" w:cs="宋体" w:hint="eastAsia"/>
          <w:kern w:val="0"/>
          <w:sz w:val="24"/>
          <w:szCs w:val="24"/>
        </w:rPr>
        <w:t>各市党委组织部和政府工业和信息化局，省委各部委、省政府各部门、各人民团体人才工作机构，省委管理的各国有重要骨干企业党委，各高等院校党委，有关中央驻</w:t>
      </w:r>
      <w:proofErr w:type="gramStart"/>
      <w:r w:rsidRPr="007E21F8">
        <w:rPr>
          <w:rFonts w:ascii="宋体" w:eastAsia="宋体" w:hAnsi="宋体" w:cs="宋体" w:hint="eastAsia"/>
          <w:kern w:val="0"/>
          <w:sz w:val="24"/>
          <w:szCs w:val="24"/>
        </w:rPr>
        <w:t>鲁单位</w:t>
      </w:r>
      <w:proofErr w:type="gramEnd"/>
      <w:r w:rsidRPr="007E21F8">
        <w:rPr>
          <w:rFonts w:ascii="宋体" w:eastAsia="宋体" w:hAnsi="宋体" w:cs="宋体" w:hint="eastAsia"/>
          <w:kern w:val="0"/>
          <w:sz w:val="24"/>
          <w:szCs w:val="24"/>
        </w:rPr>
        <w:t xml:space="preserve">党组（党委）：　　</w:t>
      </w:r>
    </w:p>
    <w:p w:rsidR="007E21F8" w:rsidRPr="007E21F8" w:rsidRDefault="007E21F8" w:rsidP="007E21F8">
      <w:pPr>
        <w:widowControl/>
        <w:spacing w:line="450" w:lineRule="atLeast"/>
        <w:ind w:firstLine="480"/>
        <w:jc w:val="left"/>
        <w:rPr>
          <w:rFonts w:ascii="宋体" w:eastAsia="宋体" w:hAnsi="宋体" w:cs="宋体"/>
          <w:kern w:val="0"/>
          <w:sz w:val="24"/>
          <w:szCs w:val="24"/>
        </w:rPr>
      </w:pPr>
      <w:r w:rsidRPr="007E21F8">
        <w:rPr>
          <w:rFonts w:ascii="宋体" w:eastAsia="宋体" w:hAnsi="宋体" w:cs="宋体" w:hint="eastAsia"/>
          <w:kern w:val="0"/>
          <w:sz w:val="24"/>
          <w:szCs w:val="24"/>
        </w:rPr>
        <w:t>为深入学习贯彻习近平新时代中国特色社会主义思想，全面贯彻落实党的十九大精神，按照省委、省政府推动高质量招商引资招才引智工作部署及《关于做好人才支撑新旧动能转换工作的意见》有关要求，根据《关于实施泰山产业领军人才工程的意见》和《泰山产业领军人才工程传统产业创新类实施细则（试行）》有关规定，现就做好2019年泰山产业领军人才工程传统产业创新类申报工作通知如下：</w:t>
      </w:r>
    </w:p>
    <w:p w:rsidR="007E21F8" w:rsidRPr="007E21F8" w:rsidRDefault="007E21F8" w:rsidP="007E21F8">
      <w:pPr>
        <w:widowControl/>
        <w:spacing w:line="450" w:lineRule="atLeast"/>
        <w:ind w:firstLine="480"/>
        <w:jc w:val="left"/>
        <w:rPr>
          <w:rFonts w:ascii="宋体" w:eastAsia="宋体" w:hAnsi="宋体" w:cs="宋体"/>
          <w:kern w:val="0"/>
          <w:sz w:val="24"/>
          <w:szCs w:val="24"/>
        </w:rPr>
      </w:pPr>
      <w:r w:rsidRPr="007E21F8">
        <w:rPr>
          <w:rFonts w:ascii="宋体" w:eastAsia="宋体" w:hAnsi="宋体" w:cs="宋体" w:hint="eastAsia"/>
          <w:b/>
          <w:bCs/>
          <w:kern w:val="0"/>
          <w:sz w:val="24"/>
          <w:szCs w:val="24"/>
        </w:rPr>
        <w:t>一、重点支持领域</w:t>
      </w:r>
    </w:p>
    <w:p w:rsidR="007E21F8" w:rsidRPr="007E21F8" w:rsidRDefault="007E21F8" w:rsidP="007E21F8">
      <w:pPr>
        <w:widowControl/>
        <w:spacing w:line="450" w:lineRule="atLeast"/>
        <w:ind w:firstLine="480"/>
        <w:jc w:val="left"/>
        <w:rPr>
          <w:rFonts w:ascii="宋体" w:eastAsia="宋体" w:hAnsi="宋体" w:cs="宋体"/>
          <w:kern w:val="0"/>
          <w:sz w:val="24"/>
          <w:szCs w:val="24"/>
        </w:rPr>
      </w:pPr>
      <w:r w:rsidRPr="007E21F8">
        <w:rPr>
          <w:rFonts w:ascii="宋体" w:eastAsia="宋体" w:hAnsi="宋体" w:cs="宋体" w:hint="eastAsia"/>
          <w:kern w:val="0"/>
          <w:sz w:val="24"/>
          <w:szCs w:val="24"/>
        </w:rPr>
        <w:t xml:space="preserve">落实《山东省新旧动能转换重大工程实施规划》及全省新旧动能转换“十强”产业专项规划，重点支持新一代信息技术、高端装备、新能源新材料、高端化工等领域关键共性技术研发和成果产业化（重点支持领域见附件1）。　　</w:t>
      </w:r>
    </w:p>
    <w:p w:rsidR="007E21F8" w:rsidRPr="007E21F8" w:rsidRDefault="007E21F8" w:rsidP="007E21F8">
      <w:pPr>
        <w:widowControl/>
        <w:spacing w:line="450" w:lineRule="atLeast"/>
        <w:ind w:firstLine="480"/>
        <w:jc w:val="left"/>
        <w:rPr>
          <w:rFonts w:ascii="宋体" w:eastAsia="宋体" w:hAnsi="宋体" w:cs="宋体"/>
          <w:kern w:val="0"/>
          <w:sz w:val="24"/>
          <w:szCs w:val="24"/>
        </w:rPr>
      </w:pPr>
      <w:r w:rsidRPr="007E21F8">
        <w:rPr>
          <w:rFonts w:ascii="宋体" w:eastAsia="宋体" w:hAnsi="宋体" w:cs="宋体" w:hint="eastAsia"/>
          <w:b/>
          <w:bCs/>
          <w:kern w:val="0"/>
          <w:sz w:val="24"/>
          <w:szCs w:val="24"/>
        </w:rPr>
        <w:t>二、申报范围及推荐数量</w:t>
      </w:r>
    </w:p>
    <w:p w:rsidR="007E21F8" w:rsidRPr="007E21F8" w:rsidRDefault="007E21F8" w:rsidP="007E21F8">
      <w:pPr>
        <w:widowControl/>
        <w:spacing w:line="450" w:lineRule="atLeast"/>
        <w:ind w:firstLine="480"/>
        <w:jc w:val="left"/>
        <w:rPr>
          <w:rFonts w:ascii="宋体" w:eastAsia="宋体" w:hAnsi="宋体" w:cs="宋体"/>
          <w:kern w:val="0"/>
          <w:sz w:val="24"/>
          <w:szCs w:val="24"/>
        </w:rPr>
      </w:pPr>
      <w:r w:rsidRPr="007E21F8">
        <w:rPr>
          <w:rFonts w:ascii="宋体" w:eastAsia="宋体" w:hAnsi="宋体" w:cs="宋体" w:hint="eastAsia"/>
          <w:kern w:val="0"/>
          <w:sz w:val="24"/>
          <w:szCs w:val="24"/>
        </w:rPr>
        <w:t xml:space="preserve">1．山东省行政区划内，主营业务领域属于“重点支持领域”的企业均可推荐人选申报。暂不受理个人申报。　　</w:t>
      </w:r>
    </w:p>
    <w:p w:rsidR="007E21F8" w:rsidRPr="007E21F8" w:rsidRDefault="007E21F8" w:rsidP="007E21F8">
      <w:pPr>
        <w:widowControl/>
        <w:spacing w:line="450" w:lineRule="atLeast"/>
        <w:ind w:firstLine="480"/>
        <w:jc w:val="left"/>
        <w:rPr>
          <w:rFonts w:ascii="宋体" w:eastAsia="宋体" w:hAnsi="宋体" w:cs="宋体"/>
          <w:kern w:val="0"/>
          <w:sz w:val="24"/>
          <w:szCs w:val="24"/>
        </w:rPr>
      </w:pPr>
      <w:r w:rsidRPr="007E21F8">
        <w:rPr>
          <w:rFonts w:ascii="宋体" w:eastAsia="宋体" w:hAnsi="宋体" w:cs="宋体" w:hint="eastAsia"/>
          <w:kern w:val="0"/>
          <w:sz w:val="24"/>
          <w:szCs w:val="24"/>
        </w:rPr>
        <w:t xml:space="preserve">2．国家“千人计划”“万人计划”专家入选后，经费支持按照现有规定执行，不重复享受省财政资金支持。已入选省级重点人才工程（清单见附件2），尚在管理期内的不得申报，确需申报的，须向省主管部门申请提前验收，验收合格后可以申报，入选后不重复享受省财政资金支持。　　　　</w:t>
      </w:r>
    </w:p>
    <w:p w:rsidR="007E21F8" w:rsidRPr="007E21F8" w:rsidRDefault="007E21F8" w:rsidP="007E21F8">
      <w:pPr>
        <w:widowControl/>
        <w:spacing w:line="450" w:lineRule="atLeast"/>
        <w:ind w:firstLine="480"/>
        <w:jc w:val="left"/>
        <w:rPr>
          <w:rFonts w:ascii="宋体" w:eastAsia="宋体" w:hAnsi="宋体" w:cs="宋体"/>
          <w:kern w:val="0"/>
          <w:sz w:val="24"/>
          <w:szCs w:val="24"/>
        </w:rPr>
      </w:pPr>
      <w:r w:rsidRPr="007E21F8">
        <w:rPr>
          <w:rFonts w:ascii="宋体" w:eastAsia="宋体" w:hAnsi="宋体" w:cs="宋体" w:hint="eastAsia"/>
          <w:kern w:val="0"/>
          <w:sz w:val="24"/>
          <w:szCs w:val="24"/>
        </w:rPr>
        <w:t>3．每市最多推荐5人，其中，每家企业最多申报1人（符合第四款条件人选不占企业申报名额）。省管企业、中央驻鲁有关单位每家最多推荐1人。</w:t>
      </w:r>
    </w:p>
    <w:p w:rsidR="007E21F8" w:rsidRPr="007E21F8" w:rsidRDefault="007E21F8" w:rsidP="007E21F8">
      <w:pPr>
        <w:widowControl/>
        <w:spacing w:line="450" w:lineRule="atLeast"/>
        <w:ind w:firstLine="480"/>
        <w:jc w:val="left"/>
        <w:rPr>
          <w:rFonts w:ascii="宋体" w:eastAsia="宋体" w:hAnsi="宋体" w:cs="宋体"/>
          <w:kern w:val="0"/>
          <w:sz w:val="24"/>
          <w:szCs w:val="24"/>
        </w:rPr>
      </w:pPr>
      <w:r w:rsidRPr="007E21F8">
        <w:rPr>
          <w:rFonts w:ascii="宋体" w:eastAsia="宋体" w:hAnsi="宋体" w:cs="宋体" w:hint="eastAsia"/>
          <w:kern w:val="0"/>
          <w:sz w:val="24"/>
          <w:szCs w:val="24"/>
        </w:rPr>
        <w:t>4．原泰山学者企业领域人选期满评估优秀的申报本工程，同等条件下将予以优先支持，不占所在市推荐申报名额。根据《关于进一步激励高层次人才挂任科技副职的若干措施》有关要求，科技副职挂职期间及期满3年内申报本工程，可通过挂职地有关企业申报，不占所在市推荐申报名额。</w:t>
      </w:r>
    </w:p>
    <w:p w:rsidR="007E21F8" w:rsidRPr="007E21F8" w:rsidRDefault="007E21F8" w:rsidP="007E21F8">
      <w:pPr>
        <w:widowControl/>
        <w:spacing w:line="450" w:lineRule="atLeast"/>
        <w:ind w:firstLine="480"/>
        <w:jc w:val="left"/>
        <w:rPr>
          <w:rFonts w:ascii="宋体" w:eastAsia="宋体" w:hAnsi="宋体" w:cs="宋体"/>
          <w:kern w:val="0"/>
          <w:sz w:val="24"/>
          <w:szCs w:val="24"/>
        </w:rPr>
      </w:pPr>
      <w:r w:rsidRPr="007E21F8">
        <w:rPr>
          <w:rFonts w:ascii="宋体" w:eastAsia="宋体" w:hAnsi="宋体" w:cs="宋体" w:hint="eastAsia"/>
          <w:kern w:val="0"/>
          <w:sz w:val="24"/>
          <w:szCs w:val="24"/>
        </w:rPr>
        <w:t>5．为进一步加大省外海</w:t>
      </w:r>
      <w:proofErr w:type="gramStart"/>
      <w:r w:rsidRPr="007E21F8">
        <w:rPr>
          <w:rFonts w:ascii="宋体" w:eastAsia="宋体" w:hAnsi="宋体" w:cs="宋体" w:hint="eastAsia"/>
          <w:kern w:val="0"/>
          <w:sz w:val="24"/>
          <w:szCs w:val="24"/>
        </w:rPr>
        <w:t>外人才</w:t>
      </w:r>
      <w:proofErr w:type="gramEnd"/>
      <w:r w:rsidRPr="007E21F8">
        <w:rPr>
          <w:rFonts w:ascii="宋体" w:eastAsia="宋体" w:hAnsi="宋体" w:cs="宋体" w:hint="eastAsia"/>
          <w:kern w:val="0"/>
          <w:sz w:val="24"/>
          <w:szCs w:val="24"/>
        </w:rPr>
        <w:t>引进力度，各市推荐申报人选中须有2018年以来引进或拟引进的省外海外人才，否则本年度暂不受理该市申报；各市推荐</w:t>
      </w:r>
      <w:r w:rsidRPr="007E21F8">
        <w:rPr>
          <w:rFonts w:ascii="宋体" w:eastAsia="宋体" w:hAnsi="宋体" w:cs="宋体" w:hint="eastAsia"/>
          <w:kern w:val="0"/>
          <w:sz w:val="24"/>
          <w:szCs w:val="24"/>
        </w:rPr>
        <w:lastRenderedPageBreak/>
        <w:t xml:space="preserve">申报人选中如仅有2018年以来引进或拟引进的省外人才而无海外人才的，则该市只能推荐申报2人。同时，加大青年人才培养支持力度，各市推荐申报人选中如有不超过40周岁（1978年6月30日后出生）的，则该市推荐申报名额增加1人。　　</w:t>
      </w:r>
    </w:p>
    <w:p w:rsidR="007E21F8" w:rsidRPr="007E21F8" w:rsidRDefault="007E21F8" w:rsidP="007E21F8">
      <w:pPr>
        <w:widowControl/>
        <w:spacing w:line="450" w:lineRule="atLeast"/>
        <w:ind w:firstLine="480"/>
        <w:jc w:val="left"/>
        <w:rPr>
          <w:rFonts w:ascii="宋体" w:eastAsia="宋体" w:hAnsi="宋体" w:cs="宋体"/>
          <w:kern w:val="0"/>
          <w:sz w:val="24"/>
          <w:szCs w:val="24"/>
        </w:rPr>
      </w:pPr>
      <w:r w:rsidRPr="007E21F8">
        <w:rPr>
          <w:rFonts w:ascii="宋体" w:eastAsia="宋体" w:hAnsi="宋体" w:cs="宋体" w:hint="eastAsia"/>
          <w:kern w:val="0"/>
          <w:sz w:val="24"/>
          <w:szCs w:val="24"/>
        </w:rPr>
        <w:t xml:space="preserve">6．根据《关于支持省级人才改革试验区建设的若干政策》有关要求，济南高新区、青岛西海岸新区、青岛高新区、淄博高新区、烟台高新区、潍坊高新区、济宁高新区、威海高新区、莱芜高新区，德州经开区申报本工程可推荐1人，不占所在市推荐申报名额。　　</w:t>
      </w:r>
    </w:p>
    <w:p w:rsidR="007E21F8" w:rsidRPr="007E21F8" w:rsidRDefault="007E21F8" w:rsidP="007E21F8">
      <w:pPr>
        <w:widowControl/>
        <w:spacing w:line="450" w:lineRule="atLeast"/>
        <w:ind w:firstLine="480"/>
        <w:jc w:val="left"/>
        <w:rPr>
          <w:rFonts w:ascii="宋体" w:eastAsia="宋体" w:hAnsi="宋体" w:cs="宋体"/>
          <w:kern w:val="0"/>
          <w:sz w:val="24"/>
          <w:szCs w:val="24"/>
        </w:rPr>
      </w:pPr>
      <w:r w:rsidRPr="007E21F8">
        <w:rPr>
          <w:rFonts w:ascii="宋体" w:eastAsia="宋体" w:hAnsi="宋体" w:cs="宋体" w:hint="eastAsia"/>
          <w:kern w:val="0"/>
          <w:sz w:val="24"/>
          <w:szCs w:val="24"/>
        </w:rPr>
        <w:t>7．根据《关于支持菏泽市人才发展的若干政策》有关要求，放宽菏泽市泰山产业领军人才工程申报条件，对菏泽市推荐申报人选不做省外海</w:t>
      </w:r>
      <w:proofErr w:type="gramStart"/>
      <w:r w:rsidRPr="007E21F8">
        <w:rPr>
          <w:rFonts w:ascii="宋体" w:eastAsia="宋体" w:hAnsi="宋体" w:cs="宋体" w:hint="eastAsia"/>
          <w:kern w:val="0"/>
          <w:sz w:val="24"/>
          <w:szCs w:val="24"/>
        </w:rPr>
        <w:t>外人才</w:t>
      </w:r>
      <w:proofErr w:type="gramEnd"/>
      <w:r w:rsidRPr="007E21F8">
        <w:rPr>
          <w:rFonts w:ascii="宋体" w:eastAsia="宋体" w:hAnsi="宋体" w:cs="宋体" w:hint="eastAsia"/>
          <w:kern w:val="0"/>
          <w:sz w:val="24"/>
          <w:szCs w:val="24"/>
        </w:rPr>
        <w:t xml:space="preserve">引进要求。　　</w:t>
      </w:r>
    </w:p>
    <w:p w:rsidR="007E21F8" w:rsidRPr="007E21F8" w:rsidRDefault="007E21F8" w:rsidP="007E21F8">
      <w:pPr>
        <w:widowControl/>
        <w:spacing w:line="450" w:lineRule="atLeast"/>
        <w:ind w:firstLine="480"/>
        <w:jc w:val="left"/>
        <w:rPr>
          <w:rFonts w:ascii="宋体" w:eastAsia="宋体" w:hAnsi="宋体" w:cs="宋体"/>
          <w:kern w:val="0"/>
          <w:sz w:val="24"/>
          <w:szCs w:val="24"/>
        </w:rPr>
      </w:pPr>
      <w:r w:rsidRPr="007E21F8">
        <w:rPr>
          <w:rFonts w:ascii="宋体" w:eastAsia="宋体" w:hAnsi="宋体" w:cs="宋体" w:hint="eastAsia"/>
          <w:b/>
          <w:bCs/>
          <w:kern w:val="0"/>
          <w:sz w:val="24"/>
          <w:szCs w:val="24"/>
        </w:rPr>
        <w:t>三、申报人选及团队条件</w:t>
      </w:r>
    </w:p>
    <w:p w:rsidR="007E21F8" w:rsidRPr="007E21F8" w:rsidRDefault="007E21F8" w:rsidP="007E21F8">
      <w:pPr>
        <w:widowControl/>
        <w:spacing w:line="450" w:lineRule="atLeast"/>
        <w:ind w:firstLine="480"/>
        <w:jc w:val="left"/>
        <w:rPr>
          <w:rFonts w:ascii="宋体" w:eastAsia="宋体" w:hAnsi="宋体" w:cs="宋体"/>
          <w:kern w:val="0"/>
          <w:sz w:val="24"/>
          <w:szCs w:val="24"/>
        </w:rPr>
      </w:pPr>
      <w:r w:rsidRPr="007E21F8">
        <w:rPr>
          <w:rFonts w:ascii="宋体" w:eastAsia="宋体" w:hAnsi="宋体" w:cs="宋体" w:hint="eastAsia"/>
          <w:kern w:val="0"/>
          <w:sz w:val="24"/>
          <w:szCs w:val="24"/>
        </w:rPr>
        <w:t xml:space="preserve">1．申报人研发方向处于相关产业发展前沿，与我省发展需求一致，拥有国际一流水平或填补国内空白的发明专利或自主知识产权的研发成果。其中，国内人才须自2014年以来主持过相关产业领域省级以上重大产业技术开发、成果转化及产业化项目，或领衔高层次产业创新团队，或担任省级以上工程（技术）研究中心、重点实验室、企业技术中心等产业技术创新平台负责人，或获得省部级科技进步一等奖以上的奖励；海外人才须在海外知名高校、科研院所担任相当于副教授以上专业技术职务，或在国际知名企业担任中高级职务，主持过相关产业的重大技术开发项目。　　</w:t>
      </w:r>
    </w:p>
    <w:p w:rsidR="007E21F8" w:rsidRPr="007E21F8" w:rsidRDefault="007E21F8" w:rsidP="007E21F8">
      <w:pPr>
        <w:widowControl/>
        <w:spacing w:line="450" w:lineRule="atLeast"/>
        <w:ind w:firstLine="480"/>
        <w:jc w:val="left"/>
        <w:rPr>
          <w:rFonts w:ascii="宋体" w:eastAsia="宋体" w:hAnsi="宋体" w:cs="宋体"/>
          <w:kern w:val="0"/>
          <w:sz w:val="24"/>
          <w:szCs w:val="24"/>
        </w:rPr>
      </w:pPr>
      <w:r w:rsidRPr="007E21F8">
        <w:rPr>
          <w:rFonts w:ascii="宋体" w:eastAsia="宋体" w:hAnsi="宋体" w:cs="宋体" w:hint="eastAsia"/>
          <w:kern w:val="0"/>
          <w:sz w:val="24"/>
          <w:szCs w:val="24"/>
        </w:rPr>
        <w:t xml:space="preserve">2．申报人须具有良好的职业道德和科学求实、团结协作精神，具有较强的组织管理能力，对本领域具有创新性构想和战略性思维，具有指导、培养高水平研发团队赶超或保持国际先进水平的能力，人才团队结构合理、合作紧密。　　</w:t>
      </w:r>
    </w:p>
    <w:p w:rsidR="007E21F8" w:rsidRPr="007E21F8" w:rsidRDefault="007E21F8" w:rsidP="007E21F8">
      <w:pPr>
        <w:widowControl/>
        <w:spacing w:line="450" w:lineRule="atLeast"/>
        <w:ind w:firstLine="480"/>
        <w:jc w:val="left"/>
        <w:rPr>
          <w:rFonts w:ascii="宋体" w:eastAsia="宋体" w:hAnsi="宋体" w:cs="宋体"/>
          <w:kern w:val="0"/>
          <w:sz w:val="24"/>
          <w:szCs w:val="24"/>
        </w:rPr>
      </w:pPr>
      <w:r w:rsidRPr="007E21F8">
        <w:rPr>
          <w:rFonts w:ascii="宋体" w:eastAsia="宋体" w:hAnsi="宋体" w:cs="宋体" w:hint="eastAsia"/>
          <w:kern w:val="0"/>
          <w:sz w:val="24"/>
          <w:szCs w:val="24"/>
        </w:rPr>
        <w:t xml:space="preserve">3．申报人要以申报项目所在企业申报，所承担的项目与企业主营业务范围相一致，符合我省新旧动能转换工程重点要求，属于行业改造升级亟需解决的重大技术，具有较好的产业化开发潜力和市场前景，能够实现重大突破，获得自主知识产权，带来显著经济社会生态效益。　　</w:t>
      </w:r>
    </w:p>
    <w:p w:rsidR="007E21F8" w:rsidRPr="007E21F8" w:rsidRDefault="007E21F8" w:rsidP="007E21F8">
      <w:pPr>
        <w:widowControl/>
        <w:spacing w:line="450" w:lineRule="atLeast"/>
        <w:ind w:firstLine="480"/>
        <w:jc w:val="left"/>
        <w:rPr>
          <w:rFonts w:ascii="宋体" w:eastAsia="宋体" w:hAnsi="宋体" w:cs="宋体"/>
          <w:kern w:val="0"/>
          <w:sz w:val="24"/>
          <w:szCs w:val="24"/>
        </w:rPr>
      </w:pPr>
      <w:r w:rsidRPr="007E21F8">
        <w:rPr>
          <w:rFonts w:ascii="宋体" w:eastAsia="宋体" w:hAnsi="宋体" w:cs="宋体" w:hint="eastAsia"/>
          <w:kern w:val="0"/>
          <w:sz w:val="24"/>
          <w:szCs w:val="24"/>
        </w:rPr>
        <w:t>4．申报人选属兼职引进的，须由人选所在单位出具同意函，并已与申报单位签订合作协议，入选后每年在申报单位工作时间累计不少于2个月。申报人选属全职引进的，须已与申报单位签订正式劳动合同，且与原单位解除聘用关系，其中，2018年1月1日后从省外海外新引进到我省工作，并与申报单位签订4</w:t>
      </w:r>
      <w:r w:rsidRPr="007E21F8">
        <w:rPr>
          <w:rFonts w:ascii="宋体" w:eastAsia="宋体" w:hAnsi="宋体" w:cs="宋体" w:hint="eastAsia"/>
          <w:kern w:val="0"/>
          <w:sz w:val="24"/>
          <w:szCs w:val="24"/>
        </w:rPr>
        <w:lastRenderedPageBreak/>
        <w:t xml:space="preserve">年以上正式劳动合同的，经过认定，可按照《泰山产业领军人才工程传统产业创新类实施细则（试行）》有关规定，在入选后享受100万元一次性补助。　　</w:t>
      </w:r>
    </w:p>
    <w:p w:rsidR="007E21F8" w:rsidRPr="007E21F8" w:rsidRDefault="007E21F8" w:rsidP="007E21F8">
      <w:pPr>
        <w:widowControl/>
        <w:spacing w:line="450" w:lineRule="atLeast"/>
        <w:ind w:firstLine="480"/>
        <w:jc w:val="left"/>
        <w:rPr>
          <w:rFonts w:ascii="宋体" w:eastAsia="宋体" w:hAnsi="宋体" w:cs="宋体"/>
          <w:kern w:val="0"/>
          <w:sz w:val="24"/>
          <w:szCs w:val="24"/>
        </w:rPr>
      </w:pPr>
      <w:r w:rsidRPr="007E21F8">
        <w:rPr>
          <w:rFonts w:ascii="宋体" w:eastAsia="宋体" w:hAnsi="宋体" w:cs="宋体" w:hint="eastAsia"/>
          <w:kern w:val="0"/>
          <w:sz w:val="24"/>
          <w:szCs w:val="24"/>
        </w:rPr>
        <w:t xml:space="preserve">5．对尚未签订合作协议或劳动合同的拟引进人选，须提供申报人选本人和申报单位主要负责人签名的书面承诺，保证发文公布入选后3个月内，完成劳动合同或合作协议签订并到申报单位工作，否则取消该人选的入选资格和申报单位下一年度泰山产业领军人才工程申报资格。　　</w:t>
      </w:r>
    </w:p>
    <w:p w:rsidR="007E21F8" w:rsidRPr="007E21F8" w:rsidRDefault="007E21F8" w:rsidP="007E21F8">
      <w:pPr>
        <w:widowControl/>
        <w:spacing w:line="450" w:lineRule="atLeast"/>
        <w:ind w:firstLine="480"/>
        <w:jc w:val="left"/>
        <w:rPr>
          <w:rFonts w:ascii="宋体" w:eastAsia="宋体" w:hAnsi="宋体" w:cs="宋体"/>
          <w:kern w:val="0"/>
          <w:sz w:val="24"/>
          <w:szCs w:val="24"/>
        </w:rPr>
      </w:pPr>
      <w:r w:rsidRPr="007E21F8">
        <w:rPr>
          <w:rFonts w:ascii="宋体" w:eastAsia="宋体" w:hAnsi="宋体" w:cs="宋体" w:hint="eastAsia"/>
          <w:kern w:val="0"/>
          <w:sz w:val="24"/>
          <w:szCs w:val="24"/>
        </w:rPr>
        <w:t xml:space="preserve">6．对各市相关单位单位急需紧缺的高层次人才，可放宽“申报人选及团队条件”第一款条件要求破格申报。申报时须由所在设区市人才工作领导小组出具推荐函。　　</w:t>
      </w:r>
    </w:p>
    <w:p w:rsidR="007E21F8" w:rsidRPr="007E21F8" w:rsidRDefault="007E21F8" w:rsidP="007E21F8">
      <w:pPr>
        <w:widowControl/>
        <w:spacing w:line="450" w:lineRule="atLeast"/>
        <w:ind w:firstLine="480"/>
        <w:jc w:val="left"/>
        <w:rPr>
          <w:rFonts w:ascii="宋体" w:eastAsia="宋体" w:hAnsi="宋体" w:cs="宋体"/>
          <w:kern w:val="0"/>
          <w:sz w:val="24"/>
          <w:szCs w:val="24"/>
        </w:rPr>
      </w:pPr>
      <w:r w:rsidRPr="007E21F8">
        <w:rPr>
          <w:rFonts w:ascii="宋体" w:eastAsia="宋体" w:hAnsi="宋体" w:cs="宋体" w:hint="eastAsia"/>
          <w:b/>
          <w:bCs/>
          <w:kern w:val="0"/>
          <w:sz w:val="24"/>
          <w:szCs w:val="24"/>
        </w:rPr>
        <w:t>四、申报单位条件</w:t>
      </w:r>
    </w:p>
    <w:p w:rsidR="007E21F8" w:rsidRPr="007E21F8" w:rsidRDefault="007E21F8" w:rsidP="007E21F8">
      <w:pPr>
        <w:widowControl/>
        <w:spacing w:line="450" w:lineRule="atLeast"/>
        <w:ind w:firstLine="480"/>
        <w:jc w:val="left"/>
        <w:rPr>
          <w:rFonts w:ascii="宋体" w:eastAsia="宋体" w:hAnsi="宋体" w:cs="宋体"/>
          <w:kern w:val="0"/>
          <w:sz w:val="24"/>
          <w:szCs w:val="24"/>
        </w:rPr>
      </w:pPr>
      <w:r w:rsidRPr="007E21F8">
        <w:rPr>
          <w:rFonts w:ascii="宋体" w:eastAsia="宋体" w:hAnsi="宋体" w:cs="宋体" w:hint="eastAsia"/>
          <w:kern w:val="0"/>
          <w:sz w:val="24"/>
          <w:szCs w:val="24"/>
        </w:rPr>
        <w:t xml:space="preserve">1．申报企业2018年度研究与开发经费占销售收入的比例不低于3.5%。　</w:t>
      </w:r>
    </w:p>
    <w:p w:rsidR="007E21F8" w:rsidRPr="007E21F8" w:rsidRDefault="007E21F8" w:rsidP="007E21F8">
      <w:pPr>
        <w:widowControl/>
        <w:spacing w:line="450" w:lineRule="atLeast"/>
        <w:ind w:firstLine="480"/>
        <w:jc w:val="left"/>
        <w:rPr>
          <w:rFonts w:ascii="宋体" w:eastAsia="宋体" w:hAnsi="宋体" w:cs="宋体"/>
          <w:kern w:val="0"/>
          <w:sz w:val="24"/>
          <w:szCs w:val="24"/>
        </w:rPr>
      </w:pPr>
      <w:r w:rsidRPr="007E21F8">
        <w:rPr>
          <w:rFonts w:ascii="宋体" w:eastAsia="宋体" w:hAnsi="宋体" w:cs="宋体" w:hint="eastAsia"/>
          <w:kern w:val="0"/>
          <w:sz w:val="24"/>
          <w:szCs w:val="24"/>
        </w:rPr>
        <w:t xml:space="preserve">2．申报企业投入人才团队申报项目的资金不低于申请省级财政资助金额。　　</w:t>
      </w:r>
    </w:p>
    <w:p w:rsidR="007E21F8" w:rsidRPr="007E21F8" w:rsidRDefault="007E21F8" w:rsidP="007E21F8">
      <w:pPr>
        <w:widowControl/>
        <w:spacing w:line="450" w:lineRule="atLeast"/>
        <w:ind w:firstLine="480"/>
        <w:jc w:val="left"/>
        <w:rPr>
          <w:rFonts w:ascii="宋体" w:eastAsia="宋体" w:hAnsi="宋体" w:cs="宋体"/>
          <w:kern w:val="0"/>
          <w:sz w:val="24"/>
          <w:szCs w:val="24"/>
        </w:rPr>
      </w:pPr>
      <w:r w:rsidRPr="007E21F8">
        <w:rPr>
          <w:rFonts w:ascii="宋体" w:eastAsia="宋体" w:hAnsi="宋体" w:cs="宋体" w:hint="eastAsia"/>
          <w:b/>
          <w:bCs/>
          <w:kern w:val="0"/>
          <w:sz w:val="24"/>
          <w:szCs w:val="24"/>
        </w:rPr>
        <w:t>五、申报程序</w:t>
      </w:r>
    </w:p>
    <w:p w:rsidR="007E21F8" w:rsidRPr="007E21F8" w:rsidRDefault="007E21F8" w:rsidP="007E21F8">
      <w:pPr>
        <w:widowControl/>
        <w:spacing w:line="450" w:lineRule="atLeast"/>
        <w:ind w:firstLine="480"/>
        <w:jc w:val="left"/>
        <w:rPr>
          <w:rFonts w:ascii="宋体" w:eastAsia="宋体" w:hAnsi="宋体" w:cs="宋体"/>
          <w:kern w:val="0"/>
          <w:sz w:val="24"/>
          <w:szCs w:val="24"/>
        </w:rPr>
      </w:pPr>
      <w:r w:rsidRPr="007E21F8">
        <w:rPr>
          <w:rFonts w:ascii="宋体" w:eastAsia="宋体" w:hAnsi="宋体" w:cs="宋体" w:hint="eastAsia"/>
          <w:kern w:val="0"/>
          <w:sz w:val="24"/>
          <w:szCs w:val="24"/>
        </w:rPr>
        <w:t>1．申报工作依托省人才公共服务信息平台（网址：</w:t>
      </w:r>
      <w:hyperlink r:id="rId8" w:history="1">
        <w:r w:rsidRPr="007E21F8">
          <w:rPr>
            <w:rFonts w:ascii="宋体" w:eastAsia="宋体" w:hAnsi="宋体" w:cs="宋体" w:hint="eastAsia"/>
            <w:color w:val="337AB7"/>
            <w:kern w:val="0"/>
            <w:sz w:val="24"/>
            <w:szCs w:val="24"/>
          </w:rPr>
          <w:t>www.rcsd.cn</w:t>
        </w:r>
      </w:hyperlink>
      <w:r w:rsidRPr="007E21F8">
        <w:rPr>
          <w:rFonts w:ascii="宋体" w:eastAsia="宋体" w:hAnsi="宋体" w:cs="宋体" w:hint="eastAsia"/>
          <w:kern w:val="0"/>
          <w:sz w:val="24"/>
          <w:szCs w:val="24"/>
        </w:rPr>
        <w:t xml:space="preserve">）开展。申报人选和团队核心成员均须在平台注册，填报高层次人才库信息并保存，进入泰山产业领军人才工程传统产业创新类申报系统，向申报单位提交申报申请；申报单位须在平台注册后，进入泰山产业领军人才工程传统产业创新类申报系统，审核申报人选和团队核心成员信息，提交申报书。具体申报操作指南可从省人才公共服务信息平台下载。　　</w:t>
      </w:r>
    </w:p>
    <w:p w:rsidR="007E21F8" w:rsidRPr="007E21F8" w:rsidRDefault="007E21F8" w:rsidP="007E21F8">
      <w:pPr>
        <w:widowControl/>
        <w:spacing w:line="450" w:lineRule="atLeast"/>
        <w:ind w:firstLine="480"/>
        <w:jc w:val="left"/>
        <w:rPr>
          <w:rFonts w:ascii="宋体" w:eastAsia="宋体" w:hAnsi="宋体" w:cs="宋体"/>
          <w:kern w:val="0"/>
          <w:sz w:val="24"/>
          <w:szCs w:val="24"/>
        </w:rPr>
      </w:pPr>
      <w:r w:rsidRPr="007E21F8">
        <w:rPr>
          <w:rFonts w:ascii="宋体" w:eastAsia="宋体" w:hAnsi="宋体" w:cs="宋体" w:hint="eastAsia"/>
          <w:kern w:val="0"/>
          <w:sz w:val="24"/>
          <w:szCs w:val="24"/>
        </w:rPr>
        <w:t>2．申报书须经所在单位审核后，按属地向各市工业和信息化局提报，各市工业和信息化局报市委组织部审核后向省工业和信息化厅提报。省管企业、中央驻</w:t>
      </w:r>
      <w:proofErr w:type="gramStart"/>
      <w:r w:rsidRPr="007E21F8">
        <w:rPr>
          <w:rFonts w:ascii="宋体" w:eastAsia="宋体" w:hAnsi="宋体" w:cs="宋体" w:hint="eastAsia"/>
          <w:kern w:val="0"/>
          <w:sz w:val="24"/>
          <w:szCs w:val="24"/>
        </w:rPr>
        <w:t>鲁单位</w:t>
      </w:r>
      <w:proofErr w:type="gramEnd"/>
      <w:r w:rsidRPr="007E21F8">
        <w:rPr>
          <w:rFonts w:ascii="宋体" w:eastAsia="宋体" w:hAnsi="宋体" w:cs="宋体" w:hint="eastAsia"/>
          <w:kern w:val="0"/>
          <w:sz w:val="24"/>
          <w:szCs w:val="24"/>
        </w:rPr>
        <w:t>经本单位项目主管部门和组织人事部门审核后，直接向省工业和信息化厅提报。个别人选</w:t>
      </w:r>
      <w:proofErr w:type="gramStart"/>
      <w:r w:rsidRPr="007E21F8">
        <w:rPr>
          <w:rFonts w:ascii="宋体" w:eastAsia="宋体" w:hAnsi="宋体" w:cs="宋体" w:hint="eastAsia"/>
          <w:kern w:val="0"/>
          <w:sz w:val="24"/>
          <w:szCs w:val="24"/>
        </w:rPr>
        <w:t>需行业</w:t>
      </w:r>
      <w:proofErr w:type="gramEnd"/>
      <w:r w:rsidRPr="007E21F8">
        <w:rPr>
          <w:rFonts w:ascii="宋体" w:eastAsia="宋体" w:hAnsi="宋体" w:cs="宋体" w:hint="eastAsia"/>
          <w:kern w:val="0"/>
          <w:sz w:val="24"/>
          <w:szCs w:val="24"/>
        </w:rPr>
        <w:t xml:space="preserve">主管部门审核同意的，由省工业和信息化厅统一汇总后，一并向行业主管部门征求意见。　　</w:t>
      </w:r>
    </w:p>
    <w:p w:rsidR="007E21F8" w:rsidRPr="007E21F8" w:rsidRDefault="007E21F8" w:rsidP="007E21F8">
      <w:pPr>
        <w:widowControl/>
        <w:spacing w:line="450" w:lineRule="atLeast"/>
        <w:ind w:firstLine="480"/>
        <w:jc w:val="left"/>
        <w:rPr>
          <w:rFonts w:ascii="宋体" w:eastAsia="宋体" w:hAnsi="宋体" w:cs="宋体"/>
          <w:kern w:val="0"/>
          <w:sz w:val="24"/>
          <w:szCs w:val="24"/>
        </w:rPr>
      </w:pPr>
      <w:r w:rsidRPr="007E21F8">
        <w:rPr>
          <w:rFonts w:ascii="宋体" w:eastAsia="宋体" w:hAnsi="宋体" w:cs="宋体" w:hint="eastAsia"/>
          <w:b/>
          <w:bCs/>
          <w:kern w:val="0"/>
          <w:sz w:val="24"/>
          <w:szCs w:val="24"/>
        </w:rPr>
        <w:t>六、有关要求</w:t>
      </w:r>
    </w:p>
    <w:p w:rsidR="007E21F8" w:rsidRPr="007E21F8" w:rsidRDefault="007E21F8" w:rsidP="007E21F8">
      <w:pPr>
        <w:widowControl/>
        <w:spacing w:line="450" w:lineRule="atLeast"/>
        <w:ind w:firstLine="480"/>
        <w:jc w:val="left"/>
        <w:rPr>
          <w:rFonts w:ascii="宋体" w:eastAsia="宋体" w:hAnsi="宋体" w:cs="宋体"/>
          <w:kern w:val="0"/>
          <w:sz w:val="24"/>
          <w:szCs w:val="24"/>
        </w:rPr>
      </w:pPr>
      <w:r w:rsidRPr="007E21F8">
        <w:rPr>
          <w:rFonts w:ascii="宋体" w:eastAsia="宋体" w:hAnsi="宋体" w:cs="宋体" w:hint="eastAsia"/>
          <w:kern w:val="0"/>
          <w:sz w:val="24"/>
          <w:szCs w:val="24"/>
        </w:rPr>
        <w:t xml:space="preserve">1．申报企业要提前全面了解申报政策和申报流程，认真填写申报书内容，确保信息完整、附件及证明材料齐全、所有信息内容真实有效，并承诺对有关申报材料和数据负责。申报企业或联合申报企业须提供由具备资质的会计师事务所（上市公司、新三板挂牌企业须为具备证券资格的会计师事务所）出具的财务报告，如实提供本企业平台资质、财务数据，不得使用所隶属集团公司平台资质和财务数据等。　　</w:t>
      </w:r>
    </w:p>
    <w:p w:rsidR="007E21F8" w:rsidRPr="007E21F8" w:rsidRDefault="007E21F8" w:rsidP="007E21F8">
      <w:pPr>
        <w:widowControl/>
        <w:spacing w:line="450" w:lineRule="atLeast"/>
        <w:ind w:firstLine="480"/>
        <w:jc w:val="left"/>
        <w:rPr>
          <w:rFonts w:ascii="宋体" w:eastAsia="宋体" w:hAnsi="宋体" w:cs="宋体"/>
          <w:kern w:val="0"/>
          <w:sz w:val="24"/>
          <w:szCs w:val="24"/>
        </w:rPr>
      </w:pPr>
      <w:r w:rsidRPr="007E21F8">
        <w:rPr>
          <w:rFonts w:ascii="宋体" w:eastAsia="宋体" w:hAnsi="宋体" w:cs="宋体" w:hint="eastAsia"/>
          <w:kern w:val="0"/>
          <w:sz w:val="24"/>
          <w:szCs w:val="24"/>
        </w:rPr>
        <w:lastRenderedPageBreak/>
        <w:t xml:space="preserve">2．申报单位要与申报人选充分沟通，共同认真审慎地拟定工作计划书，所列工作计划和目标任务要与后续答辩评审、签订合同时所提目标任务保持一致。申报书提交后，不得擅自更改，否则取消申报人选资格。　　</w:t>
      </w:r>
    </w:p>
    <w:p w:rsidR="007E21F8" w:rsidRPr="007E21F8" w:rsidRDefault="007E21F8" w:rsidP="007E21F8">
      <w:pPr>
        <w:widowControl/>
        <w:spacing w:line="450" w:lineRule="atLeast"/>
        <w:ind w:firstLine="480"/>
        <w:jc w:val="left"/>
        <w:rPr>
          <w:rFonts w:ascii="宋体" w:eastAsia="宋体" w:hAnsi="宋体" w:cs="宋体"/>
          <w:kern w:val="0"/>
          <w:sz w:val="24"/>
          <w:szCs w:val="24"/>
        </w:rPr>
      </w:pPr>
      <w:r w:rsidRPr="007E21F8">
        <w:rPr>
          <w:rFonts w:ascii="宋体" w:eastAsia="宋体" w:hAnsi="宋体" w:cs="宋体" w:hint="eastAsia"/>
          <w:kern w:val="0"/>
          <w:sz w:val="24"/>
          <w:szCs w:val="24"/>
        </w:rPr>
        <w:t xml:space="preserve">3．各市各单位要认真做好申报组织工作，熟悉申报政策，做好宣传推介，组织符合条件的企业积极申报，并负责地进行资格审查，确保申报信息真实有效。要认真把握对引进人才的数量要求，特别要审核好省外海外全职引进人才的相关申报信息，对是否具备一次性补助申领条件进行认定。对申报人选要注重做好知识产权、保密约定、竞业禁止等风险情况评估。夯实审核责任，严格执行申报程序，对于各市申报材料，凡是组织部门没有把关确认的，省工业和信息化厅将不予受理。　　</w:t>
      </w:r>
    </w:p>
    <w:p w:rsidR="007E21F8" w:rsidRPr="007E21F8" w:rsidRDefault="007E21F8" w:rsidP="007E21F8">
      <w:pPr>
        <w:widowControl/>
        <w:spacing w:line="450" w:lineRule="atLeast"/>
        <w:ind w:firstLine="480"/>
        <w:jc w:val="left"/>
        <w:rPr>
          <w:rFonts w:ascii="宋体" w:eastAsia="宋体" w:hAnsi="宋体" w:cs="宋体"/>
          <w:kern w:val="0"/>
          <w:sz w:val="24"/>
          <w:szCs w:val="24"/>
        </w:rPr>
      </w:pPr>
      <w:r w:rsidRPr="007E21F8">
        <w:rPr>
          <w:rFonts w:ascii="宋体" w:eastAsia="宋体" w:hAnsi="宋体" w:cs="宋体" w:hint="eastAsia"/>
          <w:kern w:val="0"/>
          <w:sz w:val="24"/>
          <w:szCs w:val="24"/>
        </w:rPr>
        <w:t xml:space="preserve">4．对于提供虚假材料的申报单位和人选，一经查实，取消该单位和人选申报资格，列入黑名单并予以通报，三年内不得申报省级重点人才工程。对于各市各单位资格审查不严，“带病”推荐申报的，一经查实，取消该市（单位）2020年度泰山产业领军人才工程传统产业创新类推荐申报资格。对个别资格审查通过率明显偏低的市（单位），次年将酌情减少推荐申报名额。　　</w:t>
      </w:r>
    </w:p>
    <w:p w:rsidR="007E21F8" w:rsidRPr="007E21F8" w:rsidRDefault="007E21F8" w:rsidP="007E21F8">
      <w:pPr>
        <w:widowControl/>
        <w:spacing w:line="450" w:lineRule="atLeast"/>
        <w:ind w:firstLine="480"/>
        <w:jc w:val="left"/>
        <w:rPr>
          <w:rFonts w:ascii="宋体" w:eastAsia="宋体" w:hAnsi="宋体" w:cs="宋体"/>
          <w:kern w:val="0"/>
          <w:sz w:val="24"/>
          <w:szCs w:val="24"/>
        </w:rPr>
      </w:pPr>
      <w:r w:rsidRPr="007E21F8">
        <w:rPr>
          <w:rFonts w:ascii="宋体" w:eastAsia="宋体" w:hAnsi="宋体" w:cs="宋体" w:hint="eastAsia"/>
          <w:kern w:val="0"/>
          <w:sz w:val="24"/>
          <w:szCs w:val="24"/>
        </w:rPr>
        <w:t xml:space="preserve">5．对于曾因造假等行为被取消资格的人才、项目、企业，按照有关通报、通知要求，区分相应责任，取消或限制其申报资格；对在去年资格审查阶段发现材料不真实的，本年度一律不再受理其申报；对曾在申报其他科技、技术改造、产业化项目中出现严重问题的人选及单位，本年度一律不再受理其申报；对被取消国家“千人计划”专家、国家“万人计划”专家、泰山学者、泰山产业领军人才等资格称号的人选，一般不予受理其申报，已经做出组织结论的，由省工业和信息化厅报省委组织部批准。　　</w:t>
      </w:r>
    </w:p>
    <w:p w:rsidR="007E21F8" w:rsidRPr="007E21F8" w:rsidRDefault="007E21F8" w:rsidP="007E21F8">
      <w:pPr>
        <w:widowControl/>
        <w:spacing w:line="450" w:lineRule="atLeast"/>
        <w:ind w:firstLine="480"/>
        <w:jc w:val="left"/>
        <w:rPr>
          <w:rFonts w:ascii="宋体" w:eastAsia="宋体" w:hAnsi="宋体" w:cs="宋体"/>
          <w:kern w:val="0"/>
          <w:sz w:val="24"/>
          <w:szCs w:val="24"/>
        </w:rPr>
      </w:pPr>
      <w:r w:rsidRPr="007E21F8">
        <w:rPr>
          <w:rFonts w:ascii="宋体" w:eastAsia="宋体" w:hAnsi="宋体" w:cs="宋体" w:hint="eastAsia"/>
          <w:b/>
          <w:bCs/>
          <w:kern w:val="0"/>
          <w:sz w:val="24"/>
          <w:szCs w:val="24"/>
        </w:rPr>
        <w:t>七、其他事项</w:t>
      </w:r>
    </w:p>
    <w:p w:rsidR="007E21F8" w:rsidRPr="007E21F8" w:rsidRDefault="007E21F8" w:rsidP="007E21F8">
      <w:pPr>
        <w:widowControl/>
        <w:spacing w:line="450" w:lineRule="atLeast"/>
        <w:ind w:firstLine="480"/>
        <w:jc w:val="left"/>
        <w:rPr>
          <w:rFonts w:ascii="宋体" w:eastAsia="宋体" w:hAnsi="宋体" w:cs="宋体"/>
          <w:kern w:val="0"/>
          <w:sz w:val="24"/>
          <w:szCs w:val="24"/>
        </w:rPr>
      </w:pPr>
      <w:r w:rsidRPr="007E21F8">
        <w:rPr>
          <w:rFonts w:ascii="宋体" w:eastAsia="宋体" w:hAnsi="宋体" w:cs="宋体" w:hint="eastAsia"/>
          <w:kern w:val="0"/>
          <w:sz w:val="24"/>
          <w:szCs w:val="24"/>
        </w:rPr>
        <w:t>1．各市、省管企业、中央驻</w:t>
      </w:r>
      <w:proofErr w:type="gramStart"/>
      <w:r w:rsidRPr="007E21F8">
        <w:rPr>
          <w:rFonts w:ascii="宋体" w:eastAsia="宋体" w:hAnsi="宋体" w:cs="宋体" w:hint="eastAsia"/>
          <w:kern w:val="0"/>
          <w:sz w:val="24"/>
          <w:szCs w:val="24"/>
        </w:rPr>
        <w:t>鲁单位</w:t>
      </w:r>
      <w:proofErr w:type="gramEnd"/>
      <w:r w:rsidRPr="007E21F8">
        <w:rPr>
          <w:rFonts w:ascii="宋体" w:eastAsia="宋体" w:hAnsi="宋体" w:cs="宋体" w:hint="eastAsia"/>
          <w:kern w:val="0"/>
          <w:sz w:val="24"/>
          <w:szCs w:val="24"/>
        </w:rPr>
        <w:t xml:space="preserve">等须于5月10日下午5时前，通过省人才公共服务信息平台提交申报，逾期系统将自动关闭，不再受理申报。　　</w:t>
      </w:r>
    </w:p>
    <w:p w:rsidR="007E21F8" w:rsidRPr="007E21F8" w:rsidRDefault="007E21F8" w:rsidP="007E21F8">
      <w:pPr>
        <w:widowControl/>
        <w:spacing w:line="450" w:lineRule="atLeast"/>
        <w:ind w:firstLine="480"/>
        <w:jc w:val="left"/>
        <w:rPr>
          <w:rFonts w:ascii="宋体" w:eastAsia="宋体" w:hAnsi="宋体" w:cs="宋体"/>
          <w:kern w:val="0"/>
          <w:sz w:val="24"/>
          <w:szCs w:val="24"/>
        </w:rPr>
      </w:pPr>
      <w:r w:rsidRPr="007E21F8">
        <w:rPr>
          <w:rFonts w:ascii="宋体" w:eastAsia="宋体" w:hAnsi="宋体" w:cs="宋体" w:hint="eastAsia"/>
          <w:kern w:val="0"/>
          <w:sz w:val="24"/>
          <w:szCs w:val="24"/>
        </w:rPr>
        <w:t xml:space="preserve">2．省工业和信息化厅对申报材料进行审核，对经审核不符合要求，但需核实、补充的有关信息的，将反馈意见通知申报单位。申报单位须于5个工作日内（反馈当日不计算在内）重新提交申报材料，逾期未提交的视为放弃申报。重新提交的申报材料仍不符合要求的，视为审核不通过，省工业和信息化厅将不再反馈意见。请各申报单位联系人在此期间保持通讯畅通。　　</w:t>
      </w:r>
    </w:p>
    <w:p w:rsidR="007E21F8" w:rsidRPr="007E21F8" w:rsidRDefault="007E21F8" w:rsidP="007E21F8">
      <w:pPr>
        <w:widowControl/>
        <w:spacing w:line="450" w:lineRule="atLeast"/>
        <w:ind w:firstLine="480"/>
        <w:jc w:val="left"/>
        <w:rPr>
          <w:rFonts w:ascii="宋体" w:eastAsia="宋体" w:hAnsi="宋体" w:cs="宋体"/>
          <w:kern w:val="0"/>
          <w:sz w:val="24"/>
          <w:szCs w:val="24"/>
        </w:rPr>
      </w:pPr>
      <w:r w:rsidRPr="007E21F8">
        <w:rPr>
          <w:rFonts w:ascii="宋体" w:eastAsia="宋体" w:hAnsi="宋体" w:cs="宋体" w:hint="eastAsia"/>
          <w:kern w:val="0"/>
          <w:sz w:val="24"/>
          <w:szCs w:val="24"/>
        </w:rPr>
        <w:lastRenderedPageBreak/>
        <w:t>3．申报过程中如有政策性问题，请与省工业和信息化</w:t>
      </w:r>
      <w:proofErr w:type="gramStart"/>
      <w:r w:rsidRPr="007E21F8">
        <w:rPr>
          <w:rFonts w:ascii="宋体" w:eastAsia="宋体" w:hAnsi="宋体" w:cs="宋体" w:hint="eastAsia"/>
          <w:kern w:val="0"/>
          <w:sz w:val="24"/>
          <w:szCs w:val="24"/>
        </w:rPr>
        <w:t>厅科技</w:t>
      </w:r>
      <w:proofErr w:type="gramEnd"/>
      <w:r w:rsidRPr="007E21F8">
        <w:rPr>
          <w:rFonts w:ascii="宋体" w:eastAsia="宋体" w:hAnsi="宋体" w:cs="宋体" w:hint="eastAsia"/>
          <w:kern w:val="0"/>
          <w:sz w:val="24"/>
          <w:szCs w:val="24"/>
        </w:rPr>
        <w:t xml:space="preserve">处联系，电话：0531—86062354。如有技术性问题，请与技术支持服务联系，电话：0531—55575449、55575450。如有问题举报反映，请与省委组织部人才工作处联系，电话：0531—51775091。 　　</w:t>
      </w:r>
    </w:p>
    <w:p w:rsidR="009903A5" w:rsidRDefault="009903A5" w:rsidP="007E21F8">
      <w:pPr>
        <w:widowControl/>
        <w:spacing w:line="450" w:lineRule="atLeast"/>
        <w:ind w:firstLine="480"/>
        <w:jc w:val="left"/>
        <w:rPr>
          <w:rFonts w:ascii="宋体" w:eastAsia="宋体" w:hAnsi="宋体" w:cs="宋体" w:hint="eastAsia"/>
          <w:kern w:val="0"/>
          <w:sz w:val="24"/>
          <w:szCs w:val="24"/>
        </w:rPr>
      </w:pPr>
    </w:p>
    <w:p w:rsidR="007E21F8" w:rsidRPr="007E21F8" w:rsidRDefault="007E21F8" w:rsidP="007E21F8">
      <w:pPr>
        <w:widowControl/>
        <w:spacing w:line="450" w:lineRule="atLeast"/>
        <w:ind w:firstLine="480"/>
        <w:jc w:val="left"/>
        <w:rPr>
          <w:rFonts w:ascii="宋体" w:eastAsia="宋体" w:hAnsi="宋体" w:cs="宋体"/>
          <w:kern w:val="0"/>
          <w:sz w:val="24"/>
          <w:szCs w:val="24"/>
        </w:rPr>
      </w:pPr>
      <w:r w:rsidRPr="007E21F8">
        <w:rPr>
          <w:rFonts w:ascii="宋体" w:eastAsia="宋体" w:hAnsi="宋体" w:cs="宋体" w:hint="eastAsia"/>
          <w:kern w:val="0"/>
          <w:sz w:val="24"/>
          <w:szCs w:val="24"/>
        </w:rPr>
        <w:t xml:space="preserve">附件：1.重点支持领域　　</w:t>
      </w:r>
    </w:p>
    <w:p w:rsidR="007E21F8" w:rsidRPr="007E21F8" w:rsidRDefault="007E21F8" w:rsidP="007E21F8">
      <w:pPr>
        <w:widowControl/>
        <w:spacing w:line="450" w:lineRule="atLeast"/>
        <w:ind w:firstLine="480"/>
        <w:jc w:val="left"/>
        <w:rPr>
          <w:rFonts w:ascii="宋体" w:eastAsia="宋体" w:hAnsi="宋体" w:cs="宋体"/>
          <w:kern w:val="0"/>
          <w:sz w:val="24"/>
          <w:szCs w:val="24"/>
        </w:rPr>
      </w:pPr>
      <w:r w:rsidRPr="007E21F8">
        <w:rPr>
          <w:rFonts w:ascii="宋体" w:eastAsia="宋体" w:hAnsi="宋体" w:cs="宋体" w:hint="eastAsia"/>
          <w:kern w:val="0"/>
          <w:sz w:val="24"/>
          <w:szCs w:val="24"/>
        </w:rPr>
        <w:t xml:space="preserve">2.省级重点人才工程清单 　　</w:t>
      </w:r>
    </w:p>
    <w:p w:rsidR="009903A5" w:rsidRDefault="009903A5" w:rsidP="007E21F8">
      <w:pPr>
        <w:widowControl/>
        <w:spacing w:line="450" w:lineRule="atLeast"/>
        <w:ind w:firstLine="480"/>
        <w:jc w:val="left"/>
        <w:rPr>
          <w:rFonts w:ascii="宋体" w:eastAsia="宋体" w:hAnsi="宋体" w:cs="宋体" w:hint="eastAsia"/>
          <w:kern w:val="0"/>
          <w:sz w:val="24"/>
          <w:szCs w:val="24"/>
        </w:rPr>
      </w:pPr>
    </w:p>
    <w:p w:rsidR="007E21F8" w:rsidRPr="007E21F8" w:rsidRDefault="007E21F8" w:rsidP="009903A5">
      <w:pPr>
        <w:widowControl/>
        <w:spacing w:line="450" w:lineRule="atLeast"/>
        <w:ind w:firstLineChars="1050" w:firstLine="2520"/>
        <w:jc w:val="left"/>
        <w:rPr>
          <w:rFonts w:ascii="宋体" w:eastAsia="宋体" w:hAnsi="宋体" w:cs="宋体"/>
          <w:kern w:val="0"/>
          <w:sz w:val="24"/>
          <w:szCs w:val="24"/>
        </w:rPr>
      </w:pPr>
      <w:r w:rsidRPr="007E21F8">
        <w:rPr>
          <w:rFonts w:ascii="宋体" w:eastAsia="宋体" w:hAnsi="宋体" w:cs="宋体" w:hint="eastAsia"/>
          <w:kern w:val="0"/>
          <w:sz w:val="24"/>
          <w:szCs w:val="24"/>
        </w:rPr>
        <w:t xml:space="preserve">中共山东省委组织部 山东省工业和信息化厅 　　</w:t>
      </w:r>
    </w:p>
    <w:p w:rsidR="007E21F8" w:rsidRPr="007E21F8" w:rsidRDefault="007E21F8" w:rsidP="009903A5">
      <w:pPr>
        <w:widowControl/>
        <w:spacing w:line="450" w:lineRule="atLeast"/>
        <w:ind w:firstLineChars="1700" w:firstLine="4080"/>
        <w:jc w:val="left"/>
        <w:rPr>
          <w:rFonts w:ascii="宋体" w:eastAsia="宋体" w:hAnsi="宋体" w:cs="宋体"/>
          <w:kern w:val="0"/>
          <w:sz w:val="24"/>
          <w:szCs w:val="24"/>
        </w:rPr>
      </w:pPr>
      <w:r w:rsidRPr="007E21F8">
        <w:rPr>
          <w:rFonts w:ascii="宋体" w:eastAsia="宋体" w:hAnsi="宋体" w:cs="宋体" w:hint="eastAsia"/>
          <w:kern w:val="0"/>
          <w:sz w:val="24"/>
          <w:szCs w:val="24"/>
        </w:rPr>
        <w:t xml:space="preserve">2019年3月5日 　　</w:t>
      </w:r>
    </w:p>
    <w:p w:rsidR="009903A5" w:rsidRDefault="009903A5" w:rsidP="007E21F8">
      <w:pPr>
        <w:widowControl/>
        <w:spacing w:line="450" w:lineRule="atLeast"/>
        <w:ind w:firstLine="480"/>
        <w:jc w:val="left"/>
        <w:rPr>
          <w:rFonts w:ascii="宋体" w:eastAsia="宋体" w:hAnsi="宋体" w:cs="宋体" w:hint="eastAsia"/>
          <w:b/>
          <w:bCs/>
          <w:kern w:val="0"/>
          <w:sz w:val="24"/>
          <w:szCs w:val="24"/>
        </w:rPr>
      </w:pPr>
    </w:p>
    <w:p w:rsidR="007E21F8" w:rsidRPr="007E21F8" w:rsidRDefault="007E21F8" w:rsidP="007E21F8">
      <w:pPr>
        <w:widowControl/>
        <w:spacing w:line="450" w:lineRule="atLeast"/>
        <w:ind w:firstLine="480"/>
        <w:jc w:val="left"/>
        <w:rPr>
          <w:rFonts w:ascii="宋体" w:eastAsia="宋体" w:hAnsi="宋体" w:cs="宋体"/>
          <w:kern w:val="0"/>
          <w:sz w:val="24"/>
          <w:szCs w:val="24"/>
        </w:rPr>
      </w:pPr>
      <w:r w:rsidRPr="007E21F8">
        <w:rPr>
          <w:rFonts w:ascii="宋体" w:eastAsia="宋体" w:hAnsi="宋体" w:cs="宋体" w:hint="eastAsia"/>
          <w:b/>
          <w:bCs/>
          <w:kern w:val="0"/>
          <w:sz w:val="24"/>
          <w:szCs w:val="24"/>
        </w:rPr>
        <w:t>附件1</w:t>
      </w:r>
    </w:p>
    <w:p w:rsidR="007E21F8" w:rsidRPr="007E21F8" w:rsidRDefault="007E21F8" w:rsidP="007E21F8">
      <w:pPr>
        <w:widowControl/>
        <w:spacing w:line="450" w:lineRule="atLeast"/>
        <w:ind w:firstLine="480"/>
        <w:jc w:val="left"/>
        <w:rPr>
          <w:rFonts w:ascii="宋体" w:eastAsia="宋体" w:hAnsi="宋体" w:cs="宋体"/>
          <w:kern w:val="0"/>
          <w:sz w:val="24"/>
          <w:szCs w:val="24"/>
        </w:rPr>
      </w:pPr>
      <w:r w:rsidRPr="007E21F8">
        <w:rPr>
          <w:rFonts w:ascii="宋体" w:eastAsia="宋体" w:hAnsi="宋体" w:cs="宋体" w:hint="eastAsia"/>
          <w:kern w:val="0"/>
          <w:sz w:val="24"/>
          <w:szCs w:val="24"/>
        </w:rPr>
        <w:t>重点支持领域</w:t>
      </w:r>
    </w:p>
    <w:p w:rsidR="007E21F8" w:rsidRPr="007E21F8" w:rsidRDefault="007E21F8" w:rsidP="007E21F8">
      <w:pPr>
        <w:widowControl/>
        <w:spacing w:line="450" w:lineRule="atLeast"/>
        <w:ind w:firstLine="480"/>
        <w:jc w:val="left"/>
        <w:rPr>
          <w:rFonts w:ascii="宋体" w:eastAsia="宋体" w:hAnsi="宋体" w:cs="宋体"/>
          <w:kern w:val="0"/>
          <w:sz w:val="24"/>
          <w:szCs w:val="24"/>
        </w:rPr>
      </w:pPr>
      <w:r w:rsidRPr="007E21F8">
        <w:rPr>
          <w:rFonts w:ascii="宋体" w:eastAsia="宋体" w:hAnsi="宋体" w:cs="宋体" w:hint="eastAsia"/>
          <w:b/>
          <w:bCs/>
          <w:kern w:val="0"/>
          <w:sz w:val="24"/>
          <w:szCs w:val="24"/>
        </w:rPr>
        <w:t>一、新一代信息技术</w:t>
      </w:r>
    </w:p>
    <w:p w:rsidR="007E21F8" w:rsidRPr="007E21F8" w:rsidRDefault="007E21F8" w:rsidP="007E21F8">
      <w:pPr>
        <w:widowControl/>
        <w:spacing w:line="450" w:lineRule="atLeast"/>
        <w:ind w:firstLine="480"/>
        <w:jc w:val="left"/>
        <w:rPr>
          <w:rFonts w:ascii="宋体" w:eastAsia="宋体" w:hAnsi="宋体" w:cs="宋体"/>
          <w:kern w:val="0"/>
          <w:sz w:val="24"/>
          <w:szCs w:val="24"/>
        </w:rPr>
      </w:pPr>
      <w:r w:rsidRPr="007E21F8">
        <w:rPr>
          <w:rFonts w:ascii="宋体" w:eastAsia="宋体" w:hAnsi="宋体" w:cs="宋体" w:hint="eastAsia"/>
          <w:kern w:val="0"/>
          <w:sz w:val="24"/>
          <w:szCs w:val="24"/>
        </w:rPr>
        <w:t xml:space="preserve">大数据、云计算、工业互联网、高端软件、智能家居；集成电路、新型显示、新一代信息通信；人工智能、量子科技、虚拟现实及与实体经济融合。　　</w:t>
      </w:r>
    </w:p>
    <w:p w:rsidR="007E21F8" w:rsidRPr="007E21F8" w:rsidRDefault="007E21F8" w:rsidP="007E21F8">
      <w:pPr>
        <w:widowControl/>
        <w:spacing w:line="450" w:lineRule="atLeast"/>
        <w:ind w:firstLine="480"/>
        <w:jc w:val="left"/>
        <w:rPr>
          <w:rFonts w:ascii="宋体" w:eastAsia="宋体" w:hAnsi="宋体" w:cs="宋体"/>
          <w:kern w:val="0"/>
          <w:sz w:val="24"/>
          <w:szCs w:val="24"/>
        </w:rPr>
      </w:pPr>
      <w:r w:rsidRPr="007E21F8">
        <w:rPr>
          <w:rFonts w:ascii="宋体" w:eastAsia="宋体" w:hAnsi="宋体" w:cs="宋体" w:hint="eastAsia"/>
          <w:b/>
          <w:bCs/>
          <w:kern w:val="0"/>
          <w:sz w:val="24"/>
          <w:szCs w:val="24"/>
        </w:rPr>
        <w:t>二、高端装备</w:t>
      </w:r>
    </w:p>
    <w:p w:rsidR="007E21F8" w:rsidRPr="007E21F8" w:rsidRDefault="007E21F8" w:rsidP="007E21F8">
      <w:pPr>
        <w:widowControl/>
        <w:spacing w:line="450" w:lineRule="atLeast"/>
        <w:ind w:firstLine="480"/>
        <w:jc w:val="left"/>
        <w:rPr>
          <w:rFonts w:ascii="宋体" w:eastAsia="宋体" w:hAnsi="宋体" w:cs="宋体"/>
          <w:kern w:val="0"/>
          <w:sz w:val="24"/>
          <w:szCs w:val="24"/>
        </w:rPr>
      </w:pPr>
      <w:r w:rsidRPr="007E21F8">
        <w:rPr>
          <w:rFonts w:ascii="宋体" w:eastAsia="宋体" w:hAnsi="宋体" w:cs="宋体" w:hint="eastAsia"/>
          <w:kern w:val="0"/>
          <w:sz w:val="24"/>
          <w:szCs w:val="24"/>
        </w:rPr>
        <w:t xml:space="preserve">新一代信息技术装备、海洋工程装备及高技术船舶、先进轨道交通装备、智能制造装备、航空航天装备、新能源汽车、高档数控机床与机器人、高性能医疗设备、高端能源装备及智能农业装备的关键技术和核心零部件。　　</w:t>
      </w:r>
    </w:p>
    <w:p w:rsidR="007E21F8" w:rsidRPr="007E21F8" w:rsidRDefault="007E21F8" w:rsidP="007E21F8">
      <w:pPr>
        <w:widowControl/>
        <w:spacing w:line="450" w:lineRule="atLeast"/>
        <w:ind w:firstLine="480"/>
        <w:jc w:val="left"/>
        <w:rPr>
          <w:rFonts w:ascii="宋体" w:eastAsia="宋体" w:hAnsi="宋体" w:cs="宋体"/>
          <w:kern w:val="0"/>
          <w:sz w:val="24"/>
          <w:szCs w:val="24"/>
        </w:rPr>
      </w:pPr>
      <w:r w:rsidRPr="007E21F8">
        <w:rPr>
          <w:rFonts w:ascii="宋体" w:eastAsia="宋体" w:hAnsi="宋体" w:cs="宋体" w:hint="eastAsia"/>
          <w:b/>
          <w:bCs/>
          <w:kern w:val="0"/>
          <w:sz w:val="24"/>
          <w:szCs w:val="24"/>
        </w:rPr>
        <w:t>三、新材料</w:t>
      </w:r>
    </w:p>
    <w:p w:rsidR="007E21F8" w:rsidRPr="007E21F8" w:rsidRDefault="007E21F8" w:rsidP="007E21F8">
      <w:pPr>
        <w:widowControl/>
        <w:spacing w:line="450" w:lineRule="atLeast"/>
        <w:ind w:firstLine="480"/>
        <w:jc w:val="left"/>
        <w:rPr>
          <w:rFonts w:ascii="宋体" w:eastAsia="宋体" w:hAnsi="宋体" w:cs="宋体"/>
          <w:kern w:val="0"/>
          <w:sz w:val="24"/>
          <w:szCs w:val="24"/>
        </w:rPr>
      </w:pPr>
      <w:r w:rsidRPr="007E21F8">
        <w:rPr>
          <w:rFonts w:ascii="宋体" w:eastAsia="宋体" w:hAnsi="宋体" w:cs="宋体" w:hint="eastAsia"/>
          <w:kern w:val="0"/>
          <w:sz w:val="24"/>
          <w:szCs w:val="24"/>
        </w:rPr>
        <w:t xml:space="preserve">石墨烯、3D打印材料、超高温材料、新兴功能材料等前沿新材料；高性能纤维及复合材料、生物医用材料、稀土功能材料、新型显示材料、新能源材料、高性能轻合金材料等关键战略材料；航空航天铝材、先进化工材料、聚酯纤维、高性能轨道交通用钢、轻合金晶种材料、超强功能纤维等先进基础材料领域。　　</w:t>
      </w:r>
    </w:p>
    <w:p w:rsidR="007E21F8" w:rsidRPr="007E21F8" w:rsidRDefault="007E21F8" w:rsidP="007E21F8">
      <w:pPr>
        <w:widowControl/>
        <w:spacing w:line="450" w:lineRule="atLeast"/>
        <w:ind w:firstLine="480"/>
        <w:jc w:val="left"/>
        <w:rPr>
          <w:rFonts w:ascii="宋体" w:eastAsia="宋体" w:hAnsi="宋体" w:cs="宋体"/>
          <w:kern w:val="0"/>
          <w:sz w:val="24"/>
          <w:szCs w:val="24"/>
        </w:rPr>
      </w:pPr>
      <w:r w:rsidRPr="007E21F8">
        <w:rPr>
          <w:rFonts w:ascii="宋体" w:eastAsia="宋体" w:hAnsi="宋体" w:cs="宋体" w:hint="eastAsia"/>
          <w:b/>
          <w:bCs/>
          <w:kern w:val="0"/>
          <w:sz w:val="24"/>
          <w:szCs w:val="24"/>
        </w:rPr>
        <w:t>四、高端化工</w:t>
      </w:r>
      <w:r w:rsidRPr="007E21F8">
        <w:rPr>
          <w:rFonts w:ascii="宋体" w:eastAsia="宋体" w:hAnsi="宋体" w:cs="宋体" w:hint="eastAsia"/>
          <w:kern w:val="0"/>
          <w:sz w:val="24"/>
          <w:szCs w:val="24"/>
        </w:rPr>
        <w:t xml:space="preserve">　　</w:t>
      </w:r>
    </w:p>
    <w:p w:rsidR="007E21F8" w:rsidRPr="007E21F8" w:rsidRDefault="007E21F8" w:rsidP="007E21F8">
      <w:pPr>
        <w:widowControl/>
        <w:spacing w:line="450" w:lineRule="atLeast"/>
        <w:ind w:firstLine="480"/>
        <w:jc w:val="left"/>
        <w:rPr>
          <w:rFonts w:ascii="宋体" w:eastAsia="宋体" w:hAnsi="宋体" w:cs="宋体"/>
          <w:kern w:val="0"/>
          <w:sz w:val="24"/>
          <w:szCs w:val="24"/>
        </w:rPr>
      </w:pPr>
      <w:r w:rsidRPr="007E21F8">
        <w:rPr>
          <w:rFonts w:ascii="宋体" w:eastAsia="宋体" w:hAnsi="宋体" w:cs="宋体" w:hint="eastAsia"/>
          <w:kern w:val="0"/>
          <w:sz w:val="24"/>
          <w:szCs w:val="24"/>
        </w:rPr>
        <w:t xml:space="preserve">炼化一体化产业发展整体解决方案及关键技术；化工新材料、海洋化工、煤化工、精细化工及高性能轮胎。 　　</w:t>
      </w:r>
    </w:p>
    <w:p w:rsidR="007E21F8" w:rsidRPr="007E21F8" w:rsidRDefault="007E21F8" w:rsidP="007E21F8">
      <w:pPr>
        <w:widowControl/>
        <w:spacing w:line="450" w:lineRule="atLeast"/>
        <w:ind w:firstLine="480"/>
        <w:jc w:val="left"/>
        <w:rPr>
          <w:rFonts w:ascii="宋体" w:eastAsia="宋体" w:hAnsi="宋体" w:cs="宋体"/>
          <w:kern w:val="0"/>
          <w:sz w:val="24"/>
          <w:szCs w:val="24"/>
        </w:rPr>
      </w:pPr>
      <w:r w:rsidRPr="007E21F8">
        <w:rPr>
          <w:rFonts w:ascii="宋体" w:eastAsia="宋体" w:hAnsi="宋体" w:cs="宋体" w:hint="eastAsia"/>
          <w:b/>
          <w:bCs/>
          <w:kern w:val="0"/>
          <w:sz w:val="24"/>
          <w:szCs w:val="24"/>
        </w:rPr>
        <w:t>附件2</w:t>
      </w:r>
    </w:p>
    <w:p w:rsidR="007E21F8" w:rsidRPr="007E21F8" w:rsidRDefault="007E21F8" w:rsidP="007E21F8">
      <w:pPr>
        <w:widowControl/>
        <w:spacing w:line="450" w:lineRule="atLeast"/>
        <w:ind w:firstLine="480"/>
        <w:jc w:val="left"/>
        <w:rPr>
          <w:rFonts w:ascii="宋体" w:eastAsia="宋体" w:hAnsi="宋体" w:cs="宋体"/>
          <w:kern w:val="0"/>
          <w:sz w:val="24"/>
          <w:szCs w:val="24"/>
        </w:rPr>
      </w:pPr>
      <w:r w:rsidRPr="007E21F8">
        <w:rPr>
          <w:rFonts w:ascii="宋体" w:eastAsia="宋体" w:hAnsi="宋体" w:cs="宋体" w:hint="eastAsia"/>
          <w:kern w:val="0"/>
          <w:sz w:val="24"/>
          <w:szCs w:val="24"/>
        </w:rPr>
        <w:t xml:space="preserve">省级重点人才工程清单 　　</w:t>
      </w:r>
    </w:p>
    <w:p w:rsidR="007E21F8" w:rsidRPr="007E21F8" w:rsidRDefault="007E21F8" w:rsidP="007E21F8">
      <w:pPr>
        <w:widowControl/>
        <w:spacing w:line="450" w:lineRule="atLeast"/>
        <w:ind w:firstLine="480"/>
        <w:jc w:val="left"/>
        <w:rPr>
          <w:rFonts w:ascii="宋体" w:eastAsia="宋体" w:hAnsi="宋体" w:cs="宋体"/>
          <w:kern w:val="0"/>
          <w:sz w:val="24"/>
          <w:szCs w:val="24"/>
        </w:rPr>
      </w:pPr>
      <w:r w:rsidRPr="007E21F8">
        <w:rPr>
          <w:rFonts w:ascii="宋体" w:eastAsia="宋体" w:hAnsi="宋体" w:cs="宋体" w:hint="eastAsia"/>
          <w:b/>
          <w:bCs/>
          <w:kern w:val="0"/>
          <w:sz w:val="24"/>
          <w:szCs w:val="24"/>
        </w:rPr>
        <w:t>一、第一层次（4个）</w:t>
      </w:r>
      <w:r w:rsidRPr="007E21F8">
        <w:rPr>
          <w:rFonts w:ascii="宋体" w:eastAsia="宋体" w:hAnsi="宋体" w:cs="宋体" w:hint="eastAsia"/>
          <w:kern w:val="0"/>
          <w:sz w:val="24"/>
          <w:szCs w:val="24"/>
        </w:rPr>
        <w:t xml:space="preserve">　　</w:t>
      </w:r>
    </w:p>
    <w:p w:rsidR="007E21F8" w:rsidRPr="007E21F8" w:rsidRDefault="007E21F8" w:rsidP="007E21F8">
      <w:pPr>
        <w:widowControl/>
        <w:spacing w:line="450" w:lineRule="atLeast"/>
        <w:ind w:firstLine="480"/>
        <w:jc w:val="left"/>
        <w:rPr>
          <w:rFonts w:ascii="宋体" w:eastAsia="宋体" w:hAnsi="宋体" w:cs="宋体"/>
          <w:kern w:val="0"/>
          <w:sz w:val="24"/>
          <w:szCs w:val="24"/>
        </w:rPr>
      </w:pPr>
      <w:r w:rsidRPr="007E21F8">
        <w:rPr>
          <w:rFonts w:ascii="宋体" w:eastAsia="宋体" w:hAnsi="宋体" w:cs="宋体" w:hint="eastAsia"/>
          <w:kern w:val="0"/>
          <w:sz w:val="24"/>
          <w:szCs w:val="24"/>
        </w:rPr>
        <w:lastRenderedPageBreak/>
        <w:t xml:space="preserve">1.泰山学者工程　　</w:t>
      </w:r>
    </w:p>
    <w:p w:rsidR="007E21F8" w:rsidRPr="007E21F8" w:rsidRDefault="007E21F8" w:rsidP="007E21F8">
      <w:pPr>
        <w:widowControl/>
        <w:spacing w:line="450" w:lineRule="atLeast"/>
        <w:ind w:firstLine="480"/>
        <w:jc w:val="left"/>
        <w:rPr>
          <w:rFonts w:ascii="宋体" w:eastAsia="宋体" w:hAnsi="宋体" w:cs="宋体"/>
          <w:kern w:val="0"/>
          <w:sz w:val="24"/>
          <w:szCs w:val="24"/>
        </w:rPr>
      </w:pPr>
      <w:r w:rsidRPr="007E21F8">
        <w:rPr>
          <w:rFonts w:ascii="宋体" w:eastAsia="宋体" w:hAnsi="宋体" w:cs="宋体" w:hint="eastAsia"/>
          <w:kern w:val="0"/>
          <w:sz w:val="24"/>
          <w:szCs w:val="24"/>
        </w:rPr>
        <w:t xml:space="preserve">2.泰山产业领军人才工程　　</w:t>
      </w:r>
    </w:p>
    <w:p w:rsidR="007E21F8" w:rsidRPr="007E21F8" w:rsidRDefault="007E21F8" w:rsidP="007E21F8">
      <w:pPr>
        <w:widowControl/>
        <w:spacing w:line="450" w:lineRule="atLeast"/>
        <w:ind w:firstLine="480"/>
        <w:jc w:val="left"/>
        <w:rPr>
          <w:rFonts w:ascii="宋体" w:eastAsia="宋体" w:hAnsi="宋体" w:cs="宋体"/>
          <w:kern w:val="0"/>
          <w:sz w:val="24"/>
          <w:szCs w:val="24"/>
        </w:rPr>
      </w:pPr>
      <w:r w:rsidRPr="007E21F8">
        <w:rPr>
          <w:rFonts w:ascii="宋体" w:eastAsia="宋体" w:hAnsi="宋体" w:cs="宋体" w:hint="eastAsia"/>
          <w:kern w:val="0"/>
          <w:sz w:val="24"/>
          <w:szCs w:val="24"/>
        </w:rPr>
        <w:t xml:space="preserve">3.齐鲁文化名家工程　　</w:t>
      </w:r>
    </w:p>
    <w:p w:rsidR="007E21F8" w:rsidRPr="007E21F8" w:rsidRDefault="007E21F8" w:rsidP="007E21F8">
      <w:pPr>
        <w:widowControl/>
        <w:spacing w:line="450" w:lineRule="atLeast"/>
        <w:ind w:firstLine="480"/>
        <w:jc w:val="left"/>
        <w:rPr>
          <w:rFonts w:ascii="宋体" w:eastAsia="宋体" w:hAnsi="宋体" w:cs="宋体"/>
          <w:kern w:val="0"/>
          <w:sz w:val="24"/>
          <w:szCs w:val="24"/>
        </w:rPr>
      </w:pPr>
      <w:r w:rsidRPr="007E21F8">
        <w:rPr>
          <w:rFonts w:ascii="宋体" w:eastAsia="宋体" w:hAnsi="宋体" w:cs="宋体" w:hint="eastAsia"/>
          <w:kern w:val="0"/>
          <w:sz w:val="24"/>
          <w:szCs w:val="24"/>
        </w:rPr>
        <w:t xml:space="preserve">4.山东省有突出贡献的中青年专家　　</w:t>
      </w:r>
    </w:p>
    <w:p w:rsidR="007E21F8" w:rsidRPr="007E21F8" w:rsidRDefault="007E21F8" w:rsidP="007E21F8">
      <w:pPr>
        <w:widowControl/>
        <w:spacing w:line="450" w:lineRule="atLeast"/>
        <w:ind w:firstLine="480"/>
        <w:jc w:val="left"/>
        <w:rPr>
          <w:rFonts w:ascii="宋体" w:eastAsia="宋体" w:hAnsi="宋体" w:cs="宋体"/>
          <w:kern w:val="0"/>
          <w:sz w:val="24"/>
          <w:szCs w:val="24"/>
        </w:rPr>
      </w:pPr>
      <w:r w:rsidRPr="007E21F8">
        <w:rPr>
          <w:rFonts w:ascii="宋体" w:eastAsia="宋体" w:hAnsi="宋体" w:cs="宋体" w:hint="eastAsia"/>
          <w:b/>
          <w:bCs/>
          <w:kern w:val="0"/>
          <w:sz w:val="24"/>
          <w:szCs w:val="24"/>
        </w:rPr>
        <w:t>二、第二层次（7个）</w:t>
      </w:r>
      <w:r w:rsidRPr="007E21F8">
        <w:rPr>
          <w:rFonts w:ascii="宋体" w:eastAsia="宋体" w:hAnsi="宋体" w:cs="宋体" w:hint="eastAsia"/>
          <w:kern w:val="0"/>
          <w:sz w:val="24"/>
          <w:szCs w:val="24"/>
        </w:rPr>
        <w:t xml:space="preserve">　　</w:t>
      </w:r>
    </w:p>
    <w:p w:rsidR="007E21F8" w:rsidRPr="007E21F8" w:rsidRDefault="007E21F8" w:rsidP="007E21F8">
      <w:pPr>
        <w:widowControl/>
        <w:spacing w:line="450" w:lineRule="atLeast"/>
        <w:ind w:firstLine="480"/>
        <w:jc w:val="left"/>
        <w:rPr>
          <w:rFonts w:ascii="宋体" w:eastAsia="宋体" w:hAnsi="宋体" w:cs="宋体"/>
          <w:kern w:val="0"/>
          <w:sz w:val="24"/>
          <w:szCs w:val="24"/>
        </w:rPr>
      </w:pPr>
      <w:r w:rsidRPr="007E21F8">
        <w:rPr>
          <w:rFonts w:ascii="宋体" w:eastAsia="宋体" w:hAnsi="宋体" w:cs="宋体" w:hint="eastAsia"/>
          <w:kern w:val="0"/>
          <w:sz w:val="24"/>
          <w:szCs w:val="24"/>
        </w:rPr>
        <w:t xml:space="preserve">1.齐鲁文化英才工程　　</w:t>
      </w:r>
    </w:p>
    <w:p w:rsidR="007E21F8" w:rsidRPr="007E21F8" w:rsidRDefault="007E21F8" w:rsidP="007E21F8">
      <w:pPr>
        <w:widowControl/>
        <w:spacing w:line="450" w:lineRule="atLeast"/>
        <w:ind w:firstLine="480"/>
        <w:jc w:val="left"/>
        <w:rPr>
          <w:rFonts w:ascii="宋体" w:eastAsia="宋体" w:hAnsi="宋体" w:cs="宋体"/>
          <w:kern w:val="0"/>
          <w:sz w:val="24"/>
          <w:szCs w:val="24"/>
        </w:rPr>
      </w:pPr>
      <w:r w:rsidRPr="007E21F8">
        <w:rPr>
          <w:rFonts w:ascii="宋体" w:eastAsia="宋体" w:hAnsi="宋体" w:cs="宋体" w:hint="eastAsia"/>
          <w:kern w:val="0"/>
          <w:sz w:val="24"/>
          <w:szCs w:val="24"/>
        </w:rPr>
        <w:t xml:space="preserve">2.山东省重点扶持区域引进急需紧缺人才项目　　</w:t>
      </w:r>
    </w:p>
    <w:p w:rsidR="007E21F8" w:rsidRPr="007E21F8" w:rsidRDefault="007E21F8" w:rsidP="007E21F8">
      <w:pPr>
        <w:widowControl/>
        <w:spacing w:line="450" w:lineRule="atLeast"/>
        <w:ind w:firstLine="480"/>
        <w:jc w:val="left"/>
        <w:rPr>
          <w:rFonts w:ascii="宋体" w:eastAsia="宋体" w:hAnsi="宋体" w:cs="宋体"/>
          <w:kern w:val="0"/>
          <w:sz w:val="24"/>
          <w:szCs w:val="24"/>
        </w:rPr>
      </w:pPr>
      <w:r w:rsidRPr="007E21F8">
        <w:rPr>
          <w:rFonts w:ascii="宋体" w:eastAsia="宋体" w:hAnsi="宋体" w:cs="宋体" w:hint="eastAsia"/>
          <w:kern w:val="0"/>
          <w:sz w:val="24"/>
          <w:szCs w:val="24"/>
        </w:rPr>
        <w:t>3.</w:t>
      </w:r>
      <w:proofErr w:type="gramStart"/>
      <w:r w:rsidRPr="007E21F8">
        <w:rPr>
          <w:rFonts w:ascii="宋体" w:eastAsia="宋体" w:hAnsi="宋体" w:cs="宋体" w:hint="eastAsia"/>
          <w:kern w:val="0"/>
          <w:sz w:val="24"/>
          <w:szCs w:val="24"/>
        </w:rPr>
        <w:t>外专双</w:t>
      </w:r>
      <w:proofErr w:type="gramEnd"/>
      <w:r w:rsidRPr="007E21F8">
        <w:rPr>
          <w:rFonts w:ascii="宋体" w:eastAsia="宋体" w:hAnsi="宋体" w:cs="宋体" w:hint="eastAsia"/>
          <w:kern w:val="0"/>
          <w:sz w:val="24"/>
          <w:szCs w:val="24"/>
        </w:rPr>
        <w:t xml:space="preserve">百计划　　</w:t>
      </w:r>
    </w:p>
    <w:p w:rsidR="007E21F8" w:rsidRPr="007E21F8" w:rsidRDefault="007E21F8" w:rsidP="007E21F8">
      <w:pPr>
        <w:widowControl/>
        <w:spacing w:line="450" w:lineRule="atLeast"/>
        <w:ind w:firstLine="480"/>
        <w:jc w:val="left"/>
        <w:rPr>
          <w:rFonts w:ascii="宋体" w:eastAsia="宋体" w:hAnsi="宋体" w:cs="宋体"/>
          <w:kern w:val="0"/>
          <w:sz w:val="24"/>
          <w:szCs w:val="24"/>
        </w:rPr>
      </w:pPr>
      <w:r w:rsidRPr="007E21F8">
        <w:rPr>
          <w:rFonts w:ascii="宋体" w:eastAsia="宋体" w:hAnsi="宋体" w:cs="宋体" w:hint="eastAsia"/>
          <w:kern w:val="0"/>
          <w:sz w:val="24"/>
          <w:szCs w:val="24"/>
        </w:rPr>
        <w:t xml:space="preserve">4.齐鲁和谐使者　　</w:t>
      </w:r>
    </w:p>
    <w:p w:rsidR="007E21F8" w:rsidRPr="007E21F8" w:rsidRDefault="007E21F8" w:rsidP="007E21F8">
      <w:pPr>
        <w:widowControl/>
        <w:spacing w:line="450" w:lineRule="atLeast"/>
        <w:ind w:firstLine="480"/>
        <w:jc w:val="left"/>
        <w:rPr>
          <w:rFonts w:ascii="宋体" w:eastAsia="宋体" w:hAnsi="宋体" w:cs="宋体"/>
          <w:kern w:val="0"/>
          <w:sz w:val="24"/>
          <w:szCs w:val="24"/>
        </w:rPr>
      </w:pPr>
      <w:r w:rsidRPr="007E21F8">
        <w:rPr>
          <w:rFonts w:ascii="宋体" w:eastAsia="宋体" w:hAnsi="宋体" w:cs="宋体" w:hint="eastAsia"/>
          <w:kern w:val="0"/>
          <w:sz w:val="24"/>
          <w:szCs w:val="24"/>
        </w:rPr>
        <w:t xml:space="preserve">5.齐鲁首席技师　　</w:t>
      </w:r>
    </w:p>
    <w:p w:rsidR="007E21F8" w:rsidRPr="007E21F8" w:rsidRDefault="007E21F8" w:rsidP="007E21F8">
      <w:pPr>
        <w:widowControl/>
        <w:spacing w:line="450" w:lineRule="atLeast"/>
        <w:ind w:firstLine="480"/>
        <w:jc w:val="left"/>
        <w:rPr>
          <w:rFonts w:ascii="宋体" w:eastAsia="宋体" w:hAnsi="宋体" w:cs="宋体"/>
          <w:kern w:val="0"/>
          <w:sz w:val="24"/>
          <w:szCs w:val="24"/>
        </w:rPr>
      </w:pPr>
      <w:r w:rsidRPr="007E21F8">
        <w:rPr>
          <w:rFonts w:ascii="宋体" w:eastAsia="宋体" w:hAnsi="宋体" w:cs="宋体" w:hint="eastAsia"/>
          <w:kern w:val="0"/>
          <w:sz w:val="24"/>
          <w:szCs w:val="24"/>
        </w:rPr>
        <w:t xml:space="preserve">6.齐鲁乡村之星　　</w:t>
      </w:r>
    </w:p>
    <w:p w:rsidR="007E21F8" w:rsidRPr="007E21F8" w:rsidRDefault="007E21F8" w:rsidP="007E21F8">
      <w:pPr>
        <w:widowControl/>
        <w:spacing w:line="450" w:lineRule="atLeast"/>
        <w:ind w:firstLine="480"/>
        <w:jc w:val="left"/>
        <w:rPr>
          <w:rFonts w:ascii="宋体" w:eastAsia="宋体" w:hAnsi="宋体" w:cs="宋体"/>
          <w:kern w:val="0"/>
          <w:sz w:val="24"/>
          <w:szCs w:val="24"/>
        </w:rPr>
      </w:pPr>
      <w:r w:rsidRPr="007E21F8">
        <w:rPr>
          <w:rFonts w:ascii="宋体" w:eastAsia="宋体" w:hAnsi="宋体" w:cs="宋体" w:hint="eastAsia"/>
          <w:kern w:val="0"/>
          <w:sz w:val="24"/>
          <w:szCs w:val="24"/>
        </w:rPr>
        <w:t xml:space="preserve">7.齐鲁卫生与健康领军人才培育工程　　</w:t>
      </w:r>
    </w:p>
    <w:p w:rsidR="007E21F8" w:rsidRPr="007E21F8" w:rsidRDefault="007E21F8" w:rsidP="007E21F8">
      <w:pPr>
        <w:widowControl/>
        <w:spacing w:line="450" w:lineRule="atLeast"/>
        <w:ind w:firstLine="480"/>
        <w:jc w:val="left"/>
        <w:rPr>
          <w:rFonts w:ascii="宋体" w:eastAsia="宋体" w:hAnsi="宋体" w:cs="宋体"/>
          <w:kern w:val="0"/>
          <w:sz w:val="24"/>
          <w:szCs w:val="24"/>
        </w:rPr>
      </w:pPr>
      <w:r w:rsidRPr="007E21F8">
        <w:rPr>
          <w:rFonts w:ascii="宋体" w:eastAsia="宋体" w:hAnsi="宋体" w:cs="宋体" w:hint="eastAsia"/>
          <w:b/>
          <w:bCs/>
          <w:kern w:val="0"/>
          <w:sz w:val="24"/>
          <w:szCs w:val="24"/>
        </w:rPr>
        <w:t>三、第三层次（5个）</w:t>
      </w:r>
    </w:p>
    <w:p w:rsidR="007E21F8" w:rsidRPr="007E21F8" w:rsidRDefault="007E21F8" w:rsidP="007E21F8">
      <w:pPr>
        <w:widowControl/>
        <w:spacing w:line="450" w:lineRule="atLeast"/>
        <w:ind w:firstLine="480"/>
        <w:jc w:val="left"/>
        <w:rPr>
          <w:rFonts w:ascii="宋体" w:eastAsia="宋体" w:hAnsi="宋体" w:cs="宋体"/>
          <w:kern w:val="0"/>
          <w:sz w:val="24"/>
          <w:szCs w:val="24"/>
        </w:rPr>
      </w:pPr>
      <w:r w:rsidRPr="007E21F8">
        <w:rPr>
          <w:rFonts w:ascii="宋体" w:eastAsia="宋体" w:hAnsi="宋体" w:cs="宋体" w:hint="eastAsia"/>
          <w:kern w:val="0"/>
          <w:sz w:val="24"/>
          <w:szCs w:val="24"/>
        </w:rPr>
        <w:t xml:space="preserve">1.齐鲁文化之星工程　　</w:t>
      </w:r>
    </w:p>
    <w:p w:rsidR="007E21F8" w:rsidRPr="007E21F8" w:rsidRDefault="007E21F8" w:rsidP="007E21F8">
      <w:pPr>
        <w:widowControl/>
        <w:spacing w:line="450" w:lineRule="atLeast"/>
        <w:ind w:firstLine="480"/>
        <w:jc w:val="left"/>
        <w:rPr>
          <w:rFonts w:ascii="宋体" w:eastAsia="宋体" w:hAnsi="宋体" w:cs="宋体"/>
          <w:kern w:val="0"/>
          <w:sz w:val="24"/>
          <w:szCs w:val="24"/>
        </w:rPr>
      </w:pPr>
      <w:r w:rsidRPr="007E21F8">
        <w:rPr>
          <w:rFonts w:ascii="宋体" w:eastAsia="宋体" w:hAnsi="宋体" w:cs="宋体" w:hint="eastAsia"/>
          <w:kern w:val="0"/>
          <w:sz w:val="24"/>
          <w:szCs w:val="24"/>
        </w:rPr>
        <w:t xml:space="preserve">2.山东省现代农业产业技术体系创新团队　　</w:t>
      </w:r>
    </w:p>
    <w:p w:rsidR="007E21F8" w:rsidRPr="007E21F8" w:rsidRDefault="007E21F8" w:rsidP="007E21F8">
      <w:pPr>
        <w:widowControl/>
        <w:spacing w:line="450" w:lineRule="atLeast"/>
        <w:ind w:firstLine="480"/>
        <w:jc w:val="left"/>
        <w:rPr>
          <w:rFonts w:ascii="宋体" w:eastAsia="宋体" w:hAnsi="宋体" w:cs="宋体"/>
          <w:kern w:val="0"/>
          <w:sz w:val="24"/>
          <w:szCs w:val="24"/>
        </w:rPr>
      </w:pPr>
      <w:r w:rsidRPr="007E21F8">
        <w:rPr>
          <w:rFonts w:ascii="宋体" w:eastAsia="宋体" w:hAnsi="宋体" w:cs="宋体" w:hint="eastAsia"/>
          <w:kern w:val="0"/>
          <w:sz w:val="24"/>
          <w:szCs w:val="24"/>
        </w:rPr>
        <w:t xml:space="preserve">3.齐鲁基层名医　　</w:t>
      </w:r>
    </w:p>
    <w:p w:rsidR="007E21F8" w:rsidRPr="007E21F8" w:rsidRDefault="007E21F8" w:rsidP="007E21F8">
      <w:pPr>
        <w:widowControl/>
        <w:spacing w:line="450" w:lineRule="atLeast"/>
        <w:ind w:firstLine="480"/>
        <w:jc w:val="left"/>
        <w:rPr>
          <w:rFonts w:ascii="宋体" w:eastAsia="宋体" w:hAnsi="宋体" w:cs="宋体"/>
          <w:kern w:val="0"/>
          <w:sz w:val="24"/>
          <w:szCs w:val="24"/>
        </w:rPr>
      </w:pPr>
      <w:r w:rsidRPr="007E21F8">
        <w:rPr>
          <w:rFonts w:ascii="宋体" w:eastAsia="宋体" w:hAnsi="宋体" w:cs="宋体" w:hint="eastAsia"/>
          <w:kern w:val="0"/>
          <w:sz w:val="24"/>
          <w:szCs w:val="24"/>
        </w:rPr>
        <w:t xml:space="preserve">4.山东省基层统计人才培育工程　　</w:t>
      </w:r>
    </w:p>
    <w:p w:rsidR="007E21F8" w:rsidRPr="007E21F8" w:rsidRDefault="007E21F8" w:rsidP="007E21F8">
      <w:pPr>
        <w:widowControl/>
        <w:spacing w:line="450" w:lineRule="atLeast"/>
        <w:ind w:firstLine="480"/>
        <w:jc w:val="left"/>
        <w:rPr>
          <w:rFonts w:ascii="宋体" w:eastAsia="宋体" w:hAnsi="宋体" w:cs="宋体"/>
          <w:kern w:val="0"/>
          <w:sz w:val="24"/>
          <w:szCs w:val="24"/>
        </w:rPr>
      </w:pPr>
      <w:r w:rsidRPr="007E21F8">
        <w:rPr>
          <w:rFonts w:ascii="宋体" w:eastAsia="宋体" w:hAnsi="宋体" w:cs="宋体" w:hint="eastAsia"/>
          <w:kern w:val="0"/>
          <w:sz w:val="24"/>
          <w:szCs w:val="24"/>
        </w:rPr>
        <w:t>5.齐鲁金融之星</w:t>
      </w:r>
    </w:p>
    <w:p w:rsidR="00C96CF0" w:rsidRDefault="00C96CF0" w:rsidP="007E21F8">
      <w:bookmarkStart w:id="0" w:name="_GoBack"/>
      <w:bookmarkEnd w:id="0"/>
    </w:p>
    <w:sectPr w:rsidR="00C96CF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03A5" w:rsidRDefault="009903A5" w:rsidP="009903A5">
      <w:r>
        <w:separator/>
      </w:r>
    </w:p>
  </w:endnote>
  <w:endnote w:type="continuationSeparator" w:id="0">
    <w:p w:rsidR="009903A5" w:rsidRDefault="009903A5" w:rsidP="00990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03A5" w:rsidRDefault="009903A5" w:rsidP="009903A5">
      <w:r>
        <w:separator/>
      </w:r>
    </w:p>
  </w:footnote>
  <w:footnote w:type="continuationSeparator" w:id="0">
    <w:p w:rsidR="009903A5" w:rsidRDefault="009903A5" w:rsidP="009903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9F2958"/>
    <w:multiLevelType w:val="multilevel"/>
    <w:tmpl w:val="95963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115"/>
    <w:rsid w:val="00002F1E"/>
    <w:rsid w:val="00015CE8"/>
    <w:rsid w:val="0001765A"/>
    <w:rsid w:val="0002342D"/>
    <w:rsid w:val="00024A30"/>
    <w:rsid w:val="00025450"/>
    <w:rsid w:val="000365A8"/>
    <w:rsid w:val="0004135F"/>
    <w:rsid w:val="00041EB0"/>
    <w:rsid w:val="000471F7"/>
    <w:rsid w:val="00065DF1"/>
    <w:rsid w:val="00075FB7"/>
    <w:rsid w:val="0008753A"/>
    <w:rsid w:val="0009411F"/>
    <w:rsid w:val="00095AD6"/>
    <w:rsid w:val="000A0CC0"/>
    <w:rsid w:val="000B0463"/>
    <w:rsid w:val="000B4B84"/>
    <w:rsid w:val="000D17FA"/>
    <w:rsid w:val="000D2210"/>
    <w:rsid w:val="000F4FC0"/>
    <w:rsid w:val="000F717A"/>
    <w:rsid w:val="00105A54"/>
    <w:rsid w:val="00144D6D"/>
    <w:rsid w:val="00150A43"/>
    <w:rsid w:val="00151F71"/>
    <w:rsid w:val="00152FFD"/>
    <w:rsid w:val="001633AB"/>
    <w:rsid w:val="001722D3"/>
    <w:rsid w:val="001850FA"/>
    <w:rsid w:val="00190A72"/>
    <w:rsid w:val="00192652"/>
    <w:rsid w:val="001A0E2A"/>
    <w:rsid w:val="001A6E96"/>
    <w:rsid w:val="001B1B34"/>
    <w:rsid w:val="001B379A"/>
    <w:rsid w:val="001B5B2D"/>
    <w:rsid w:val="00200143"/>
    <w:rsid w:val="00216B10"/>
    <w:rsid w:val="002221B3"/>
    <w:rsid w:val="0022489B"/>
    <w:rsid w:val="00224D52"/>
    <w:rsid w:val="00237DFD"/>
    <w:rsid w:val="00243B3B"/>
    <w:rsid w:val="00243BF9"/>
    <w:rsid w:val="00262D8E"/>
    <w:rsid w:val="00267EE0"/>
    <w:rsid w:val="002708D7"/>
    <w:rsid w:val="0029276D"/>
    <w:rsid w:val="0029649F"/>
    <w:rsid w:val="002A0A8A"/>
    <w:rsid w:val="002A7E9C"/>
    <w:rsid w:val="002B18E4"/>
    <w:rsid w:val="002C2C96"/>
    <w:rsid w:val="002D1CAD"/>
    <w:rsid w:val="002E4AE0"/>
    <w:rsid w:val="002F319D"/>
    <w:rsid w:val="00322806"/>
    <w:rsid w:val="003237CC"/>
    <w:rsid w:val="003250DD"/>
    <w:rsid w:val="00333E20"/>
    <w:rsid w:val="00345339"/>
    <w:rsid w:val="00347992"/>
    <w:rsid w:val="00357F1C"/>
    <w:rsid w:val="00375900"/>
    <w:rsid w:val="003772F7"/>
    <w:rsid w:val="003778DB"/>
    <w:rsid w:val="003869EA"/>
    <w:rsid w:val="003869EC"/>
    <w:rsid w:val="003910C2"/>
    <w:rsid w:val="003A588E"/>
    <w:rsid w:val="003A5950"/>
    <w:rsid w:val="003B65B5"/>
    <w:rsid w:val="003C1037"/>
    <w:rsid w:val="003C1D44"/>
    <w:rsid w:val="003D513B"/>
    <w:rsid w:val="003E7F74"/>
    <w:rsid w:val="003F39E9"/>
    <w:rsid w:val="003F4D4D"/>
    <w:rsid w:val="00426390"/>
    <w:rsid w:val="00440378"/>
    <w:rsid w:val="00450AD2"/>
    <w:rsid w:val="00451A34"/>
    <w:rsid w:val="00452A27"/>
    <w:rsid w:val="00457C5E"/>
    <w:rsid w:val="004620D0"/>
    <w:rsid w:val="00471BF3"/>
    <w:rsid w:val="004755DB"/>
    <w:rsid w:val="00482A2F"/>
    <w:rsid w:val="00483277"/>
    <w:rsid w:val="004B0E9D"/>
    <w:rsid w:val="004C7D71"/>
    <w:rsid w:val="004D19E6"/>
    <w:rsid w:val="004E2A18"/>
    <w:rsid w:val="004F53E6"/>
    <w:rsid w:val="00505C60"/>
    <w:rsid w:val="00505D86"/>
    <w:rsid w:val="00515700"/>
    <w:rsid w:val="005252C4"/>
    <w:rsid w:val="00530DB1"/>
    <w:rsid w:val="00550592"/>
    <w:rsid w:val="00590CA2"/>
    <w:rsid w:val="005A0128"/>
    <w:rsid w:val="005A3B7E"/>
    <w:rsid w:val="005C175C"/>
    <w:rsid w:val="005C6510"/>
    <w:rsid w:val="005C6EA5"/>
    <w:rsid w:val="005E3057"/>
    <w:rsid w:val="00622C70"/>
    <w:rsid w:val="006320CB"/>
    <w:rsid w:val="00633324"/>
    <w:rsid w:val="00633CEB"/>
    <w:rsid w:val="00643B54"/>
    <w:rsid w:val="00653D93"/>
    <w:rsid w:val="00656F15"/>
    <w:rsid w:val="00663A00"/>
    <w:rsid w:val="006663BD"/>
    <w:rsid w:val="006755FD"/>
    <w:rsid w:val="00676DDA"/>
    <w:rsid w:val="00677938"/>
    <w:rsid w:val="006A433D"/>
    <w:rsid w:val="006B2E33"/>
    <w:rsid w:val="006B4A96"/>
    <w:rsid w:val="006C46FA"/>
    <w:rsid w:val="006E139B"/>
    <w:rsid w:val="006E3164"/>
    <w:rsid w:val="006F2CDE"/>
    <w:rsid w:val="006F3354"/>
    <w:rsid w:val="007235E4"/>
    <w:rsid w:val="00723D25"/>
    <w:rsid w:val="007301DA"/>
    <w:rsid w:val="00734427"/>
    <w:rsid w:val="007461D1"/>
    <w:rsid w:val="00753315"/>
    <w:rsid w:val="0075392A"/>
    <w:rsid w:val="00762634"/>
    <w:rsid w:val="007A01D8"/>
    <w:rsid w:val="007B6D1E"/>
    <w:rsid w:val="007C0769"/>
    <w:rsid w:val="007C41AE"/>
    <w:rsid w:val="007D05C2"/>
    <w:rsid w:val="007D241E"/>
    <w:rsid w:val="007E21F8"/>
    <w:rsid w:val="007F0F29"/>
    <w:rsid w:val="007F39F5"/>
    <w:rsid w:val="007F4FA2"/>
    <w:rsid w:val="007F5633"/>
    <w:rsid w:val="00803F91"/>
    <w:rsid w:val="00806F88"/>
    <w:rsid w:val="008229B9"/>
    <w:rsid w:val="00825A07"/>
    <w:rsid w:val="0083083B"/>
    <w:rsid w:val="00882101"/>
    <w:rsid w:val="00884115"/>
    <w:rsid w:val="008855F1"/>
    <w:rsid w:val="008909C8"/>
    <w:rsid w:val="008C5429"/>
    <w:rsid w:val="00903A0C"/>
    <w:rsid w:val="00951754"/>
    <w:rsid w:val="00960841"/>
    <w:rsid w:val="00961B05"/>
    <w:rsid w:val="00966C82"/>
    <w:rsid w:val="00974C10"/>
    <w:rsid w:val="009903A5"/>
    <w:rsid w:val="00995D66"/>
    <w:rsid w:val="00995DE5"/>
    <w:rsid w:val="009A2CA9"/>
    <w:rsid w:val="009A532E"/>
    <w:rsid w:val="009D6BBF"/>
    <w:rsid w:val="009E0BBA"/>
    <w:rsid w:val="009E7202"/>
    <w:rsid w:val="009F013E"/>
    <w:rsid w:val="00A14036"/>
    <w:rsid w:val="00A16417"/>
    <w:rsid w:val="00A23249"/>
    <w:rsid w:val="00A234CB"/>
    <w:rsid w:val="00A260BB"/>
    <w:rsid w:val="00A307BA"/>
    <w:rsid w:val="00A320B8"/>
    <w:rsid w:val="00A40CA9"/>
    <w:rsid w:val="00A5035C"/>
    <w:rsid w:val="00A5267E"/>
    <w:rsid w:val="00A66FBB"/>
    <w:rsid w:val="00A86E6E"/>
    <w:rsid w:val="00A963C3"/>
    <w:rsid w:val="00AA1A18"/>
    <w:rsid w:val="00AB1DF4"/>
    <w:rsid w:val="00AD554C"/>
    <w:rsid w:val="00B01644"/>
    <w:rsid w:val="00B0320D"/>
    <w:rsid w:val="00B23585"/>
    <w:rsid w:val="00B258E3"/>
    <w:rsid w:val="00B45704"/>
    <w:rsid w:val="00B46EDE"/>
    <w:rsid w:val="00B50569"/>
    <w:rsid w:val="00B60DB2"/>
    <w:rsid w:val="00B62760"/>
    <w:rsid w:val="00B75924"/>
    <w:rsid w:val="00B83895"/>
    <w:rsid w:val="00B84E77"/>
    <w:rsid w:val="00B85D86"/>
    <w:rsid w:val="00B94647"/>
    <w:rsid w:val="00B96191"/>
    <w:rsid w:val="00BA4EC6"/>
    <w:rsid w:val="00BB026F"/>
    <w:rsid w:val="00BF6568"/>
    <w:rsid w:val="00C10030"/>
    <w:rsid w:val="00C17AA9"/>
    <w:rsid w:val="00C335CC"/>
    <w:rsid w:val="00C345EF"/>
    <w:rsid w:val="00C3495A"/>
    <w:rsid w:val="00C378E9"/>
    <w:rsid w:val="00C37B63"/>
    <w:rsid w:val="00C46580"/>
    <w:rsid w:val="00C50EB9"/>
    <w:rsid w:val="00C52023"/>
    <w:rsid w:val="00C6101B"/>
    <w:rsid w:val="00C76EAD"/>
    <w:rsid w:val="00C80782"/>
    <w:rsid w:val="00C819AB"/>
    <w:rsid w:val="00C87143"/>
    <w:rsid w:val="00C96CF0"/>
    <w:rsid w:val="00C979C4"/>
    <w:rsid w:val="00C97C70"/>
    <w:rsid w:val="00CA3048"/>
    <w:rsid w:val="00CB0791"/>
    <w:rsid w:val="00CB0DCE"/>
    <w:rsid w:val="00CB2569"/>
    <w:rsid w:val="00CB36B8"/>
    <w:rsid w:val="00CC43BE"/>
    <w:rsid w:val="00CE4891"/>
    <w:rsid w:val="00CF5347"/>
    <w:rsid w:val="00D0188A"/>
    <w:rsid w:val="00D35917"/>
    <w:rsid w:val="00D4004D"/>
    <w:rsid w:val="00D55E69"/>
    <w:rsid w:val="00D6176F"/>
    <w:rsid w:val="00D63D3E"/>
    <w:rsid w:val="00D70EE0"/>
    <w:rsid w:val="00D756E4"/>
    <w:rsid w:val="00D84B26"/>
    <w:rsid w:val="00D90934"/>
    <w:rsid w:val="00D91039"/>
    <w:rsid w:val="00DB0EA0"/>
    <w:rsid w:val="00DB1E74"/>
    <w:rsid w:val="00DC1C97"/>
    <w:rsid w:val="00DC2ED7"/>
    <w:rsid w:val="00DC45C7"/>
    <w:rsid w:val="00DE4107"/>
    <w:rsid w:val="00E06353"/>
    <w:rsid w:val="00E203DB"/>
    <w:rsid w:val="00E20F1F"/>
    <w:rsid w:val="00E21BD6"/>
    <w:rsid w:val="00E21D22"/>
    <w:rsid w:val="00E23C4A"/>
    <w:rsid w:val="00E50386"/>
    <w:rsid w:val="00E71806"/>
    <w:rsid w:val="00E82D0E"/>
    <w:rsid w:val="00E8506B"/>
    <w:rsid w:val="00E91168"/>
    <w:rsid w:val="00EC1A86"/>
    <w:rsid w:val="00EC61ED"/>
    <w:rsid w:val="00ED76D7"/>
    <w:rsid w:val="00EE0F1C"/>
    <w:rsid w:val="00EE415A"/>
    <w:rsid w:val="00EE4B25"/>
    <w:rsid w:val="00EF3B05"/>
    <w:rsid w:val="00EF5A3D"/>
    <w:rsid w:val="00EF6FB7"/>
    <w:rsid w:val="00F00F45"/>
    <w:rsid w:val="00F0128D"/>
    <w:rsid w:val="00F032E1"/>
    <w:rsid w:val="00F14BE3"/>
    <w:rsid w:val="00F16834"/>
    <w:rsid w:val="00F35BBC"/>
    <w:rsid w:val="00F44CC6"/>
    <w:rsid w:val="00F60F98"/>
    <w:rsid w:val="00F63189"/>
    <w:rsid w:val="00F7136C"/>
    <w:rsid w:val="00FB43E2"/>
    <w:rsid w:val="00FD2A53"/>
    <w:rsid w:val="00FD2B30"/>
    <w:rsid w:val="00FD794A"/>
    <w:rsid w:val="00FE242F"/>
    <w:rsid w:val="00FE3FE5"/>
    <w:rsid w:val="00FF7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E21F8"/>
    <w:rPr>
      <w:strike w:val="0"/>
      <w:dstrike w:val="0"/>
      <w:color w:val="337AB7"/>
      <w:u w:val="none"/>
      <w:effect w:val="none"/>
      <w:shd w:val="clear" w:color="auto" w:fill="auto"/>
    </w:rPr>
  </w:style>
  <w:style w:type="paragraph" w:styleId="a4">
    <w:name w:val="Normal (Web)"/>
    <w:basedOn w:val="a"/>
    <w:uiPriority w:val="99"/>
    <w:semiHidden/>
    <w:unhideWhenUsed/>
    <w:rsid w:val="007E21F8"/>
    <w:pPr>
      <w:widowControl/>
      <w:spacing w:line="360" w:lineRule="atLeast"/>
      <w:jc w:val="left"/>
    </w:pPr>
    <w:rPr>
      <w:rFonts w:ascii="宋体" w:eastAsia="宋体" w:hAnsi="宋体" w:cs="宋体"/>
      <w:kern w:val="0"/>
      <w:sz w:val="24"/>
      <w:szCs w:val="24"/>
    </w:rPr>
  </w:style>
  <w:style w:type="paragraph" w:customStyle="1" w:styleId="time">
    <w:name w:val="time"/>
    <w:basedOn w:val="a"/>
    <w:rsid w:val="007E21F8"/>
    <w:pPr>
      <w:widowControl/>
      <w:shd w:val="clear" w:color="auto" w:fill="FFFF00"/>
      <w:spacing w:before="900" w:line="690" w:lineRule="atLeast"/>
      <w:ind w:left="450"/>
      <w:jc w:val="center"/>
    </w:pPr>
    <w:rPr>
      <w:rFonts w:ascii="宋体" w:eastAsia="宋体" w:hAnsi="宋体" w:cs="宋体"/>
      <w:color w:val="FF1600"/>
      <w:kern w:val="0"/>
      <w:sz w:val="27"/>
      <w:szCs w:val="27"/>
    </w:rPr>
  </w:style>
  <w:style w:type="paragraph" w:styleId="a5">
    <w:name w:val="Balloon Text"/>
    <w:basedOn w:val="a"/>
    <w:link w:val="Char"/>
    <w:uiPriority w:val="99"/>
    <w:semiHidden/>
    <w:unhideWhenUsed/>
    <w:rsid w:val="007E21F8"/>
    <w:rPr>
      <w:sz w:val="18"/>
      <w:szCs w:val="18"/>
    </w:rPr>
  </w:style>
  <w:style w:type="character" w:customStyle="1" w:styleId="Char">
    <w:name w:val="批注框文本 Char"/>
    <w:basedOn w:val="a0"/>
    <w:link w:val="a5"/>
    <w:uiPriority w:val="99"/>
    <w:semiHidden/>
    <w:rsid w:val="007E21F8"/>
    <w:rPr>
      <w:sz w:val="18"/>
      <w:szCs w:val="18"/>
    </w:rPr>
  </w:style>
  <w:style w:type="paragraph" w:styleId="a6">
    <w:name w:val="header"/>
    <w:basedOn w:val="a"/>
    <w:link w:val="Char0"/>
    <w:uiPriority w:val="99"/>
    <w:unhideWhenUsed/>
    <w:rsid w:val="009903A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9903A5"/>
    <w:rPr>
      <w:sz w:val="18"/>
      <w:szCs w:val="18"/>
    </w:rPr>
  </w:style>
  <w:style w:type="paragraph" w:styleId="a7">
    <w:name w:val="footer"/>
    <w:basedOn w:val="a"/>
    <w:link w:val="Char1"/>
    <w:uiPriority w:val="99"/>
    <w:unhideWhenUsed/>
    <w:rsid w:val="009903A5"/>
    <w:pPr>
      <w:tabs>
        <w:tab w:val="center" w:pos="4153"/>
        <w:tab w:val="right" w:pos="8306"/>
      </w:tabs>
      <w:snapToGrid w:val="0"/>
      <w:jc w:val="left"/>
    </w:pPr>
    <w:rPr>
      <w:sz w:val="18"/>
      <w:szCs w:val="18"/>
    </w:rPr>
  </w:style>
  <w:style w:type="character" w:customStyle="1" w:styleId="Char1">
    <w:name w:val="页脚 Char"/>
    <w:basedOn w:val="a0"/>
    <w:link w:val="a7"/>
    <w:uiPriority w:val="99"/>
    <w:rsid w:val="009903A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E21F8"/>
    <w:rPr>
      <w:strike w:val="0"/>
      <w:dstrike w:val="0"/>
      <w:color w:val="337AB7"/>
      <w:u w:val="none"/>
      <w:effect w:val="none"/>
      <w:shd w:val="clear" w:color="auto" w:fill="auto"/>
    </w:rPr>
  </w:style>
  <w:style w:type="paragraph" w:styleId="a4">
    <w:name w:val="Normal (Web)"/>
    <w:basedOn w:val="a"/>
    <w:uiPriority w:val="99"/>
    <w:semiHidden/>
    <w:unhideWhenUsed/>
    <w:rsid w:val="007E21F8"/>
    <w:pPr>
      <w:widowControl/>
      <w:spacing w:line="360" w:lineRule="atLeast"/>
      <w:jc w:val="left"/>
    </w:pPr>
    <w:rPr>
      <w:rFonts w:ascii="宋体" w:eastAsia="宋体" w:hAnsi="宋体" w:cs="宋体"/>
      <w:kern w:val="0"/>
      <w:sz w:val="24"/>
      <w:szCs w:val="24"/>
    </w:rPr>
  </w:style>
  <w:style w:type="paragraph" w:customStyle="1" w:styleId="time">
    <w:name w:val="time"/>
    <w:basedOn w:val="a"/>
    <w:rsid w:val="007E21F8"/>
    <w:pPr>
      <w:widowControl/>
      <w:shd w:val="clear" w:color="auto" w:fill="FFFF00"/>
      <w:spacing w:before="900" w:line="690" w:lineRule="atLeast"/>
      <w:ind w:left="450"/>
      <w:jc w:val="center"/>
    </w:pPr>
    <w:rPr>
      <w:rFonts w:ascii="宋体" w:eastAsia="宋体" w:hAnsi="宋体" w:cs="宋体"/>
      <w:color w:val="FF1600"/>
      <w:kern w:val="0"/>
      <w:sz w:val="27"/>
      <w:szCs w:val="27"/>
    </w:rPr>
  </w:style>
  <w:style w:type="paragraph" w:styleId="a5">
    <w:name w:val="Balloon Text"/>
    <w:basedOn w:val="a"/>
    <w:link w:val="Char"/>
    <w:uiPriority w:val="99"/>
    <w:semiHidden/>
    <w:unhideWhenUsed/>
    <w:rsid w:val="007E21F8"/>
    <w:rPr>
      <w:sz w:val="18"/>
      <w:szCs w:val="18"/>
    </w:rPr>
  </w:style>
  <w:style w:type="character" w:customStyle="1" w:styleId="Char">
    <w:name w:val="批注框文本 Char"/>
    <w:basedOn w:val="a0"/>
    <w:link w:val="a5"/>
    <w:uiPriority w:val="99"/>
    <w:semiHidden/>
    <w:rsid w:val="007E21F8"/>
    <w:rPr>
      <w:sz w:val="18"/>
      <w:szCs w:val="18"/>
    </w:rPr>
  </w:style>
  <w:style w:type="paragraph" w:styleId="a6">
    <w:name w:val="header"/>
    <w:basedOn w:val="a"/>
    <w:link w:val="Char0"/>
    <w:uiPriority w:val="99"/>
    <w:unhideWhenUsed/>
    <w:rsid w:val="009903A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9903A5"/>
    <w:rPr>
      <w:sz w:val="18"/>
      <w:szCs w:val="18"/>
    </w:rPr>
  </w:style>
  <w:style w:type="paragraph" w:styleId="a7">
    <w:name w:val="footer"/>
    <w:basedOn w:val="a"/>
    <w:link w:val="Char1"/>
    <w:uiPriority w:val="99"/>
    <w:unhideWhenUsed/>
    <w:rsid w:val="009903A5"/>
    <w:pPr>
      <w:tabs>
        <w:tab w:val="center" w:pos="4153"/>
        <w:tab w:val="right" w:pos="8306"/>
      </w:tabs>
      <w:snapToGrid w:val="0"/>
      <w:jc w:val="left"/>
    </w:pPr>
    <w:rPr>
      <w:sz w:val="18"/>
      <w:szCs w:val="18"/>
    </w:rPr>
  </w:style>
  <w:style w:type="character" w:customStyle="1" w:styleId="Char1">
    <w:name w:val="页脚 Char"/>
    <w:basedOn w:val="a0"/>
    <w:link w:val="a7"/>
    <w:uiPriority w:val="99"/>
    <w:rsid w:val="009903A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7518866">
      <w:marLeft w:val="0"/>
      <w:marRight w:val="0"/>
      <w:marTop w:val="0"/>
      <w:marBottom w:val="0"/>
      <w:divBdr>
        <w:top w:val="none" w:sz="0" w:space="0" w:color="auto"/>
        <w:left w:val="none" w:sz="0" w:space="0" w:color="auto"/>
        <w:bottom w:val="none" w:sz="0" w:space="0" w:color="auto"/>
        <w:right w:val="none" w:sz="0" w:space="0" w:color="auto"/>
      </w:divBdr>
    </w:div>
    <w:div w:id="1414158601">
      <w:marLeft w:val="0"/>
      <w:marRight w:val="0"/>
      <w:marTop w:val="0"/>
      <w:marBottom w:val="0"/>
      <w:divBdr>
        <w:top w:val="none" w:sz="0" w:space="0" w:color="auto"/>
        <w:left w:val="none" w:sz="0" w:space="0" w:color="auto"/>
        <w:bottom w:val="none" w:sz="0" w:space="0" w:color="auto"/>
        <w:right w:val="none" w:sz="0" w:space="0" w:color="auto"/>
      </w:divBdr>
      <w:divsChild>
        <w:div w:id="635381228">
          <w:marLeft w:val="0"/>
          <w:marRight w:val="0"/>
          <w:marTop w:val="0"/>
          <w:marBottom w:val="0"/>
          <w:divBdr>
            <w:top w:val="none" w:sz="0" w:space="0" w:color="auto"/>
            <w:left w:val="none" w:sz="0" w:space="0" w:color="auto"/>
            <w:bottom w:val="none" w:sz="0" w:space="0" w:color="auto"/>
            <w:right w:val="none" w:sz="0" w:space="0" w:color="auto"/>
          </w:divBdr>
        </w:div>
      </w:divsChild>
    </w:div>
    <w:div w:id="1755710549">
      <w:marLeft w:val="0"/>
      <w:marRight w:val="0"/>
      <w:marTop w:val="0"/>
      <w:marBottom w:val="0"/>
      <w:divBdr>
        <w:top w:val="none" w:sz="0" w:space="0" w:color="auto"/>
        <w:left w:val="none" w:sz="0" w:space="0" w:color="auto"/>
        <w:bottom w:val="none" w:sz="0" w:space="0" w:color="auto"/>
        <w:right w:val="none" w:sz="0" w:space="0" w:color="auto"/>
      </w:divBdr>
      <w:divsChild>
        <w:div w:id="1797488366">
          <w:marLeft w:val="0"/>
          <w:marRight w:val="0"/>
          <w:marTop w:val="0"/>
          <w:marBottom w:val="0"/>
          <w:divBdr>
            <w:top w:val="none" w:sz="0" w:space="0" w:color="auto"/>
            <w:left w:val="none" w:sz="0" w:space="0" w:color="auto"/>
            <w:bottom w:val="none" w:sz="0" w:space="0" w:color="auto"/>
            <w:right w:val="none" w:sz="0" w:space="0" w:color="auto"/>
          </w:divBdr>
          <w:divsChild>
            <w:div w:id="111093919">
              <w:marLeft w:val="0"/>
              <w:marRight w:val="0"/>
              <w:marTop w:val="0"/>
              <w:marBottom w:val="0"/>
              <w:divBdr>
                <w:top w:val="none" w:sz="0" w:space="0" w:color="auto"/>
                <w:left w:val="none" w:sz="0" w:space="0" w:color="auto"/>
                <w:bottom w:val="none" w:sz="0" w:space="0" w:color="auto"/>
                <w:right w:val="none" w:sz="0" w:space="0" w:color="auto"/>
              </w:divBdr>
            </w:div>
          </w:divsChild>
        </w:div>
        <w:div w:id="8083996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csd.c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683</Words>
  <Characters>3894</Characters>
  <Application>Microsoft Office Word</Application>
  <DocSecurity>0</DocSecurity>
  <Lines>32</Lines>
  <Paragraphs>9</Paragraphs>
  <ScaleCrop>false</ScaleCrop>
  <Company>微软中国</Company>
  <LinksUpToDate>false</LinksUpToDate>
  <CharactersWithSpaces>4568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王军辉</dc:creator>
  <cp:keywords/>
  <dc:description/>
  <cp:lastModifiedBy>王军辉</cp:lastModifiedBy>
  <cp:revision>3</cp:revision>
  <dcterms:created xsi:type="dcterms:W3CDTF">2019-03-06T02:54:00Z</dcterms:created>
  <dcterms:modified xsi:type="dcterms:W3CDTF">2019-03-06T06:49:00Z</dcterms:modified>
</cp:coreProperties>
</file>